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E30E2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E30E2" w:rsidRDefault="003A559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30E2" w:rsidRDefault="003A55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E30E2" w:rsidRDefault="003A5594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CEO (and below)</w:t>
            </w:r>
          </w:p>
          <w:p w:rsidR="000E30E2" w:rsidRDefault="003A5594">
            <w:pPr>
              <w:pStyle w:val="Heading4"/>
              <w:jc w:val="center"/>
              <w:divId w:val="799615817"/>
              <w:rPr>
                <w:rFonts w:eastAsia="Times New Roman"/>
              </w:rPr>
            </w:pPr>
            <w:r>
              <w:rPr>
                <w:rFonts w:eastAsia="Times New Roman"/>
              </w:rPr>
              <w:t>For</w:t>
            </w:r>
            <w:r w:rsidR="001A6FBD">
              <w:rPr>
                <w:rFonts w:eastAsia="Times New Roman"/>
              </w:rPr>
              <w:t xml:space="preserve"> </w:t>
            </w:r>
            <w:r w:rsidR="00840EF7">
              <w:rPr>
                <w:rFonts w:eastAsia="Times New Roman"/>
              </w:rPr>
              <w:t>4</w:t>
            </w:r>
            <w:r w:rsidR="00E7763F">
              <w:rPr>
                <w:rFonts w:eastAsia="Times New Roman"/>
              </w:rPr>
              <w:t>nd</w:t>
            </w:r>
            <w:r w:rsidR="001A6FBD">
              <w:rPr>
                <w:rFonts w:eastAsia="Times New Roman"/>
              </w:rPr>
              <w:t xml:space="preserve"> Quarter  2017 Pe</w:t>
            </w:r>
            <w:r w:rsidR="00840EF7">
              <w:rPr>
                <w:rFonts w:eastAsia="Times New Roman"/>
              </w:rPr>
              <w:t>riod ending September</w:t>
            </w:r>
            <w:r w:rsidR="000C6B5B">
              <w:rPr>
                <w:rFonts w:eastAsia="Times New Roman"/>
              </w:rPr>
              <w:t xml:space="preserve"> 30,</w:t>
            </w:r>
            <w:r w:rsidR="00E7763F">
              <w:rPr>
                <w:rFonts w:eastAsia="Times New Roman"/>
              </w:rPr>
              <w:t xml:space="preserve"> 2017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690"/>
              <w:gridCol w:w="893"/>
              <w:gridCol w:w="820"/>
              <w:gridCol w:w="820"/>
              <w:gridCol w:w="820"/>
              <w:gridCol w:w="920"/>
            </w:tblGrid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4FA0" w:rsidRDefault="001A6FBD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  <w:p w:rsidR="00984FA0" w:rsidRDefault="003A5594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0E30E2" w:rsidRDefault="00676C14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09-</w:t>
                  </w:r>
                  <w:r w:rsidR="002D63D3"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</w:tr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4FA0" w:rsidRDefault="001A6FBD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A6FBD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A6FBD" w:rsidP="002326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A6FBD" w:rsidP="002326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A6FBD" w:rsidP="002326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84FA0" w:rsidTr="000C6B5B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FA0" w:rsidRDefault="006F13E0" w:rsidP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6E0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0954" w:rsidRDefault="00676C14" w:rsidP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984FA0" w:rsidTr="000C6B5B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6F13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30E2" w:rsidRDefault="00676C14" w:rsidP="004F36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984FA0" w:rsidTr="00705444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1A6FBD" w:rsidP="001A6FB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3"/>
              <w:gridCol w:w="690"/>
              <w:gridCol w:w="690"/>
              <w:gridCol w:w="690"/>
              <w:gridCol w:w="690"/>
              <w:gridCol w:w="690"/>
              <w:gridCol w:w="762"/>
            </w:tblGrid>
            <w:tr w:rsidR="000E30E2" w:rsidTr="000C6B5B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 w:rsidTr="000C6B5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55E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93055E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3A5594"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0E30E2" w:rsidRDefault="00676C14" w:rsidP="000C6B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 w:rsidTr="000C6B5B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82B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A5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 w:rsidP="006E3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18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  <w:r w:rsidR="0093055E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22394966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41"/>
              <w:gridCol w:w="690"/>
              <w:gridCol w:w="690"/>
              <w:gridCol w:w="690"/>
              <w:gridCol w:w="690"/>
              <w:gridCol w:w="690"/>
              <w:gridCol w:w="744"/>
            </w:tblGrid>
            <w:tr w:rsidR="000E30E2" w:rsidTr="004E21AA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163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93055E" w:rsidTr="004E21AA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29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49427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93055E" w:rsidRDefault="0093055E" w:rsidP="0049427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93055E" w:rsidRDefault="008D1825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93055E" w:rsidTr="004E21AA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29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 w:rsidP="009736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4E21AA">
              <w:trPr>
                <w:divId w:val="223949661"/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048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82BC9" w:rsidP="00482B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4E21AA">
              <w:trPr>
                <w:divId w:val="223949661"/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E30E2" w:rsidTr="004E21AA">
              <w:trPr>
                <w:divId w:val="223949661"/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7513B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 w:rsidP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37513B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7513B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4E21AA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 w:rsidP="00310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870"/>
              <w:gridCol w:w="870"/>
              <w:gridCol w:w="870"/>
              <w:gridCol w:w="870"/>
              <w:gridCol w:w="870"/>
              <w:gridCol w:w="87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935" w:rsidRDefault="0031086B" w:rsidP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6C2935" w:rsidRDefault="006C2935" w:rsidP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0E30E2" w:rsidRDefault="008D1825" w:rsidP="000C6B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226.93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2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378.45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105.82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385.21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 w:rsidP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140.50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168.22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 w:rsidP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 w:rsidP="0034227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367.93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 w:rsidP="00C053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92.77</w:t>
                  </w:r>
                </w:p>
              </w:tc>
            </w:tr>
          </w:tbl>
          <w:p w:rsidR="000E30E2" w:rsidRDefault="003A5594">
            <w:pPr>
              <w:divId w:val="188633200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690"/>
              <w:gridCol w:w="690"/>
              <w:gridCol w:w="690"/>
              <w:gridCol w:w="690"/>
              <w:gridCol w:w="690"/>
              <w:gridCol w:w="768"/>
            </w:tblGrid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F62" w:rsidRDefault="0031086B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8D4F62" w:rsidRDefault="008D4F62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8D4F62" w:rsidRDefault="008D1825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705444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E30E2" w:rsidTr="00705444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E30E2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6B0118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6B0118" w:rsidRDefault="008D1825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 w:rsidP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 w:rsidP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350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F73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E350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D1533" w:rsidP="006D1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110607410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450"/>
              <w:gridCol w:w="570"/>
              <w:gridCol w:w="330"/>
              <w:gridCol w:w="570"/>
              <w:gridCol w:w="330"/>
              <w:gridCol w:w="570"/>
              <w:gridCol w:w="330"/>
              <w:gridCol w:w="44"/>
              <w:gridCol w:w="588"/>
              <w:gridCol w:w="330"/>
              <w:gridCol w:w="570"/>
              <w:gridCol w:w="345"/>
              <w:gridCol w:w="477"/>
            </w:tblGrid>
            <w:tr w:rsidR="000E30E2" w:rsidTr="00E72D06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 w:rsidTr="00E72D06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 w:rsidP="0049427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2E3D7E" w:rsidRDefault="002E3D7E" w:rsidP="000C6B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C256A4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8D1825"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 w:rsidTr="00E72D06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72D06" w:rsidTr="00E72D06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0E30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 w:rsidP="00430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 w:rsidP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751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  <w:r w:rsidR="00430AF6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 w:rsidP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73B4B" w:rsidP="00430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 w:rsidP="00430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D175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  <w:r w:rsidR="00E72D06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 w:rsidP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 w:rsidP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6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72D06" w:rsidTr="00E72D06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49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570"/>
              <w:gridCol w:w="330"/>
              <w:gridCol w:w="496"/>
              <w:gridCol w:w="330"/>
              <w:gridCol w:w="450"/>
            </w:tblGrid>
            <w:tr w:rsidR="000E30E2" w:rsidTr="005C453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 w:rsidTr="005C453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531805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531805" w:rsidRDefault="008D1825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 w:rsidTr="005C453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5C453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  <w:r w:rsidR="0037513B">
                    <w:rPr>
                      <w:rFonts w:eastAsia="Times New Roman"/>
                    </w:rPr>
                    <w:t xml:space="preserve">/Perm Status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7513B" w:rsidP="003751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72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D524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 w:rsidP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7513B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513B" w:rsidRDefault="003751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04D70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04D70" w:rsidRDefault="00D04D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B207C4">
              <w:trPr>
                <w:trHeight w:val="4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 w:rsidP="000B50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213A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213A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207C4" w:rsidP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 w:rsidR="003A5594"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 w:rsidP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 w:rsidP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Religious Accommodation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Retirement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 w:rsidP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 w:rsidP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6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0E30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E30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0E30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207C4" w:rsidP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 w:rsidR="003A5594"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./Appraisa</w:t>
                  </w:r>
                  <w:r w:rsidR="003A5594">
                    <w:rPr>
                      <w:rFonts w:eastAsia="Times New Roman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rHeight w:val="12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5C453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5C453C" w:rsidP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Religious Accommodation 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207C4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207C4" w:rsidRDefault="00B20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C453C" w:rsidTr="005C45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71273252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690"/>
              <w:gridCol w:w="690"/>
              <w:gridCol w:w="690"/>
              <w:gridCol w:w="690"/>
              <w:gridCol w:w="690"/>
              <w:gridCol w:w="758"/>
            </w:tblGrid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D01DB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D01DB2" w:rsidRDefault="008D1825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 w:rsidP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 w:rsidP="003D71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4E4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690"/>
              <w:gridCol w:w="690"/>
              <w:gridCol w:w="690"/>
              <w:gridCol w:w="690"/>
              <w:gridCol w:w="690"/>
              <w:gridCol w:w="102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7</w:t>
                  </w:r>
                </w:p>
                <w:p w:rsidR="00FA4FF0" w:rsidRDefault="00FA4FF0" w:rsidP="000C6B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E7763F">
                    <w:rPr>
                      <w:rFonts w:eastAsia="Times New Roman"/>
                      <w:b/>
                      <w:bCs/>
                    </w:rPr>
                    <w:t xml:space="preserve"> 0</w:t>
                  </w:r>
                  <w:r w:rsidR="008D1825">
                    <w:rPr>
                      <w:rFonts w:eastAsia="Times New Roman"/>
                      <w:b/>
                      <w:bCs/>
                    </w:rPr>
                    <w:t>9</w:t>
                  </w:r>
                  <w:r w:rsidR="000C6B5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 w:rsidP="0007306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7306C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0C6B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C45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11C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</w:tbl>
          <w:p w:rsidR="000E30E2" w:rsidRDefault="000E30E2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E30E2" w:rsidRDefault="003A55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E30E2" w:rsidRDefault="000E30E2">
      <w:pPr>
        <w:rPr>
          <w:rFonts w:eastAsia="Times New Roman"/>
        </w:rPr>
      </w:pPr>
    </w:p>
    <w:sectPr w:rsidR="000E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5594"/>
    <w:rsid w:val="00017097"/>
    <w:rsid w:val="000213A2"/>
    <w:rsid w:val="0007306C"/>
    <w:rsid w:val="000A34AE"/>
    <w:rsid w:val="000B509B"/>
    <w:rsid w:val="000C6B5B"/>
    <w:rsid w:val="000E30E2"/>
    <w:rsid w:val="0011197B"/>
    <w:rsid w:val="00136BDA"/>
    <w:rsid w:val="001A6FBD"/>
    <w:rsid w:val="001B59CD"/>
    <w:rsid w:val="00232610"/>
    <w:rsid w:val="00261B4E"/>
    <w:rsid w:val="002D1753"/>
    <w:rsid w:val="002D63D3"/>
    <w:rsid w:val="002E3D7E"/>
    <w:rsid w:val="0031086B"/>
    <w:rsid w:val="00342272"/>
    <w:rsid w:val="0037513B"/>
    <w:rsid w:val="00382135"/>
    <w:rsid w:val="00382B13"/>
    <w:rsid w:val="003A5594"/>
    <w:rsid w:val="003D718B"/>
    <w:rsid w:val="00430AF6"/>
    <w:rsid w:val="004722E9"/>
    <w:rsid w:val="00482BC9"/>
    <w:rsid w:val="00494277"/>
    <w:rsid w:val="004A572C"/>
    <w:rsid w:val="004D126A"/>
    <w:rsid w:val="004E21AA"/>
    <w:rsid w:val="004E46EE"/>
    <w:rsid w:val="004F367F"/>
    <w:rsid w:val="005159A5"/>
    <w:rsid w:val="00531805"/>
    <w:rsid w:val="0055148F"/>
    <w:rsid w:val="0056566E"/>
    <w:rsid w:val="0056793F"/>
    <w:rsid w:val="00570954"/>
    <w:rsid w:val="005779B1"/>
    <w:rsid w:val="0058280E"/>
    <w:rsid w:val="005B3D90"/>
    <w:rsid w:val="005C453C"/>
    <w:rsid w:val="006050E7"/>
    <w:rsid w:val="00631D24"/>
    <w:rsid w:val="00653C99"/>
    <w:rsid w:val="00660841"/>
    <w:rsid w:val="00676C14"/>
    <w:rsid w:val="006A7B40"/>
    <w:rsid w:val="006B0118"/>
    <w:rsid w:val="006C2935"/>
    <w:rsid w:val="006D1533"/>
    <w:rsid w:val="006E36E0"/>
    <w:rsid w:val="006F13E0"/>
    <w:rsid w:val="00705444"/>
    <w:rsid w:val="00753C2A"/>
    <w:rsid w:val="00792151"/>
    <w:rsid w:val="007B18EB"/>
    <w:rsid w:val="007B7189"/>
    <w:rsid w:val="007D62F7"/>
    <w:rsid w:val="007E2502"/>
    <w:rsid w:val="008277E3"/>
    <w:rsid w:val="00835CED"/>
    <w:rsid w:val="00840EF7"/>
    <w:rsid w:val="00855F3A"/>
    <w:rsid w:val="00860C30"/>
    <w:rsid w:val="008A00EF"/>
    <w:rsid w:val="008D1825"/>
    <w:rsid w:val="008D4F62"/>
    <w:rsid w:val="00911C84"/>
    <w:rsid w:val="00927F0F"/>
    <w:rsid w:val="0093055E"/>
    <w:rsid w:val="0093496C"/>
    <w:rsid w:val="00973678"/>
    <w:rsid w:val="00984FA0"/>
    <w:rsid w:val="009E5C7D"/>
    <w:rsid w:val="009E73F3"/>
    <w:rsid w:val="009F32C1"/>
    <w:rsid w:val="00AB4925"/>
    <w:rsid w:val="00AD72D5"/>
    <w:rsid w:val="00B207C4"/>
    <w:rsid w:val="00B64BCC"/>
    <w:rsid w:val="00BA54F1"/>
    <w:rsid w:val="00BF5881"/>
    <w:rsid w:val="00C0535D"/>
    <w:rsid w:val="00C20ADB"/>
    <w:rsid w:val="00C256A4"/>
    <w:rsid w:val="00C3094B"/>
    <w:rsid w:val="00C9043E"/>
    <w:rsid w:val="00CD63DF"/>
    <w:rsid w:val="00CF1473"/>
    <w:rsid w:val="00D01DB2"/>
    <w:rsid w:val="00D04D70"/>
    <w:rsid w:val="00D3381B"/>
    <w:rsid w:val="00D524C2"/>
    <w:rsid w:val="00DF1BB1"/>
    <w:rsid w:val="00E048D7"/>
    <w:rsid w:val="00E35000"/>
    <w:rsid w:val="00E72D06"/>
    <w:rsid w:val="00E7763F"/>
    <w:rsid w:val="00E80D2B"/>
    <w:rsid w:val="00F04426"/>
    <w:rsid w:val="00F25FC4"/>
    <w:rsid w:val="00F44212"/>
    <w:rsid w:val="00F73B4B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icomp-tva-prod\web-pub\images\1x1pixel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B9A1-B83C-4C83-AC08-E9C3CF63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2665</Words>
  <Characters>7246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Tennessee Valley Authority-TVA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creator>Minor, Patricia Sue</dc:creator>
  <cp:lastModifiedBy>Tucker, Katherine Lynne</cp:lastModifiedBy>
  <cp:revision>9</cp:revision>
  <dcterms:created xsi:type="dcterms:W3CDTF">2017-10-20T13:51:00Z</dcterms:created>
  <dcterms:modified xsi:type="dcterms:W3CDTF">2017-10-20T20:29:00Z</dcterms:modified>
</cp:coreProperties>
</file>