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D1CA6" w:rsidRPr="007D1CA6" w:rsidRDefault="007D1CA6" w:rsidP="007D1CA6">
      <w:pPr>
        <w:jc w:val="center"/>
        <w:rPr>
          <w:rFonts w:asciiTheme="majorHAnsi" w:hAnsiTheme="majorHAnsi" w:cstheme="majorHAnsi"/>
          <w:b/>
          <w:sz w:val="44"/>
          <w:szCs w:val="44"/>
        </w:rPr>
      </w:pPr>
      <w:r w:rsidRPr="007D1CA6">
        <w:rPr>
          <w:rFonts w:asciiTheme="majorHAnsi" w:hAnsiTheme="majorHAnsi" w:cstheme="majorHAnsi"/>
          <w:b/>
          <w:sz w:val="44"/>
          <w:szCs w:val="44"/>
        </w:rPr>
        <w:t>Benefits of Pollinator Plants</w:t>
      </w:r>
    </w:p>
    <w:p w:rsidR="007A7064" w:rsidRPr="007D1CA6" w:rsidRDefault="000F4A87" w:rsidP="007D1CA6">
      <w:pPr>
        <w:jc w:val="center"/>
        <w:rPr>
          <w:rFonts w:asciiTheme="majorHAnsi" w:eastAsia="Federo" w:hAnsiTheme="majorHAnsi" w:cstheme="majorHAnsi"/>
          <w:b/>
          <w:sz w:val="44"/>
          <w:szCs w:val="44"/>
        </w:rPr>
      </w:pPr>
      <w:r w:rsidRPr="007D1CA6">
        <w:rPr>
          <w:rFonts w:asciiTheme="majorHAnsi" w:eastAsia="Federo" w:hAnsiTheme="majorHAnsi" w:cstheme="majorHAnsi"/>
          <w:b/>
          <w:sz w:val="44"/>
          <w:szCs w:val="44"/>
        </w:rPr>
        <w:t>Project/Problem Based Learning Template</w:t>
      </w:r>
    </w:p>
    <w:p w:rsidR="007A7064" w:rsidRDefault="000F4A87">
      <w:pPr>
        <w:rPr>
          <w:rFonts w:ascii="Cambria" w:eastAsia="Cambria" w:hAnsi="Cambria" w:cs="Cambria"/>
          <w:b/>
          <w:sz w:val="44"/>
          <w:szCs w:val="44"/>
        </w:rPr>
      </w:pPr>
      <w:r>
        <w:rPr>
          <w:noProof/>
        </w:rPr>
        <w:drawing>
          <wp:anchor distT="0" distB="0" distL="114300" distR="114300" simplePos="0" relativeHeight="251658240" behindDoc="0" locked="0" layoutInCell="1" hidden="0" allowOverlap="1">
            <wp:simplePos x="0" y="0"/>
            <wp:positionH relativeFrom="column">
              <wp:posOffset>1476375</wp:posOffset>
            </wp:positionH>
            <wp:positionV relativeFrom="paragraph">
              <wp:posOffset>0</wp:posOffset>
            </wp:positionV>
            <wp:extent cx="5276850" cy="4829175"/>
            <wp:effectExtent l="0" t="0" r="0" b="0"/>
            <wp:wrapSquare wrapText="bothSides" distT="0" distB="0" distL="114300" distR="114300"/>
            <wp:docPr id="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5276850" cy="4829175"/>
                    </a:xfrm>
                    <a:prstGeom prst="rect">
                      <a:avLst/>
                    </a:prstGeom>
                    <a:ln/>
                  </pic:spPr>
                </pic:pic>
              </a:graphicData>
            </a:graphic>
          </wp:anchor>
        </w:drawing>
      </w:r>
    </w:p>
    <w:p w:rsidR="007A7064" w:rsidRDefault="007A7064">
      <w:pPr>
        <w:rPr>
          <w:rFonts w:ascii="Cambria" w:eastAsia="Cambria" w:hAnsi="Cambria" w:cs="Cambria"/>
          <w:sz w:val="44"/>
          <w:szCs w:val="44"/>
        </w:rPr>
      </w:pPr>
    </w:p>
    <w:p w:rsidR="007A7064" w:rsidRDefault="007A7064">
      <w:pPr>
        <w:rPr>
          <w:rFonts w:ascii="Cambria" w:eastAsia="Cambria" w:hAnsi="Cambria" w:cs="Cambria"/>
          <w:sz w:val="44"/>
          <w:szCs w:val="44"/>
        </w:rPr>
      </w:pPr>
    </w:p>
    <w:p w:rsidR="007A7064" w:rsidRDefault="007A7064">
      <w:pPr>
        <w:rPr>
          <w:rFonts w:ascii="Cambria" w:eastAsia="Cambria" w:hAnsi="Cambria" w:cs="Cambria"/>
          <w:sz w:val="44"/>
          <w:szCs w:val="44"/>
        </w:rPr>
      </w:pPr>
    </w:p>
    <w:p w:rsidR="007A7064" w:rsidRDefault="007A7064">
      <w:pPr>
        <w:rPr>
          <w:rFonts w:ascii="Cambria" w:eastAsia="Cambria" w:hAnsi="Cambria" w:cs="Cambria"/>
          <w:sz w:val="44"/>
          <w:szCs w:val="44"/>
        </w:rPr>
      </w:pPr>
    </w:p>
    <w:p w:rsidR="007A7064" w:rsidRDefault="007A7064">
      <w:pPr>
        <w:rPr>
          <w:rFonts w:ascii="Cambria" w:eastAsia="Cambria" w:hAnsi="Cambria" w:cs="Cambria"/>
          <w:sz w:val="44"/>
          <w:szCs w:val="44"/>
        </w:rPr>
      </w:pPr>
    </w:p>
    <w:p w:rsidR="007A7064" w:rsidRDefault="007A7064">
      <w:pPr>
        <w:rPr>
          <w:rFonts w:ascii="Cambria" w:eastAsia="Cambria" w:hAnsi="Cambria" w:cs="Cambria"/>
          <w:sz w:val="44"/>
          <w:szCs w:val="44"/>
        </w:rPr>
      </w:pPr>
    </w:p>
    <w:p w:rsidR="007A7064" w:rsidRDefault="007A7064">
      <w:pPr>
        <w:rPr>
          <w:rFonts w:ascii="Cambria" w:eastAsia="Cambria" w:hAnsi="Cambria" w:cs="Cambria"/>
          <w:sz w:val="44"/>
          <w:szCs w:val="44"/>
        </w:rPr>
      </w:pPr>
    </w:p>
    <w:p w:rsidR="007A7064" w:rsidRDefault="007A7064">
      <w:pPr>
        <w:rPr>
          <w:rFonts w:ascii="Cambria" w:eastAsia="Cambria" w:hAnsi="Cambria" w:cs="Cambria"/>
          <w:sz w:val="44"/>
          <w:szCs w:val="44"/>
        </w:rPr>
      </w:pPr>
    </w:p>
    <w:p w:rsidR="007A7064" w:rsidRDefault="007A7064">
      <w:pPr>
        <w:rPr>
          <w:rFonts w:ascii="Cambria" w:eastAsia="Cambria" w:hAnsi="Cambria" w:cs="Cambria"/>
          <w:sz w:val="44"/>
          <w:szCs w:val="44"/>
        </w:rPr>
      </w:pPr>
    </w:p>
    <w:p w:rsidR="007A7064" w:rsidRDefault="007A7064">
      <w:pPr>
        <w:rPr>
          <w:rFonts w:ascii="Cambria" w:eastAsia="Cambria" w:hAnsi="Cambria" w:cs="Cambria"/>
          <w:sz w:val="44"/>
          <w:szCs w:val="44"/>
        </w:rPr>
      </w:pPr>
    </w:p>
    <w:tbl>
      <w:tblPr>
        <w:tblStyle w:val="a"/>
        <w:tblW w:w="129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65"/>
        <w:gridCol w:w="4215"/>
        <w:gridCol w:w="5580"/>
      </w:tblGrid>
      <w:tr w:rsidR="007A7064">
        <w:tc>
          <w:tcPr>
            <w:tcW w:w="3165" w:type="dxa"/>
            <w:shd w:val="clear" w:color="auto" w:fill="BFBFBF"/>
          </w:tcPr>
          <w:p w:rsidR="007A7064" w:rsidRDefault="000F4A87">
            <w:pPr>
              <w:rPr>
                <w:rFonts w:ascii="Cambria" w:eastAsia="Cambria" w:hAnsi="Cambria" w:cs="Cambria"/>
                <w:b/>
                <w:sz w:val="24"/>
                <w:szCs w:val="24"/>
              </w:rPr>
            </w:pPr>
            <w:r>
              <w:rPr>
                <w:rFonts w:ascii="Cambria" w:eastAsia="Cambria" w:hAnsi="Cambria" w:cs="Cambria"/>
                <w:b/>
                <w:sz w:val="24"/>
                <w:szCs w:val="24"/>
              </w:rPr>
              <w:lastRenderedPageBreak/>
              <w:t>Created By:  Molly Plyler</w:t>
            </w:r>
          </w:p>
          <w:p w:rsidR="007A7064" w:rsidRDefault="007A7064">
            <w:pPr>
              <w:rPr>
                <w:rFonts w:ascii="Cambria" w:eastAsia="Cambria" w:hAnsi="Cambria" w:cs="Cambria"/>
                <w:sz w:val="24"/>
                <w:szCs w:val="24"/>
              </w:rPr>
            </w:pPr>
          </w:p>
        </w:tc>
        <w:tc>
          <w:tcPr>
            <w:tcW w:w="4215" w:type="dxa"/>
            <w:shd w:val="clear" w:color="auto" w:fill="BFBFBF"/>
          </w:tcPr>
          <w:p w:rsidR="007A7064" w:rsidRDefault="000F4A87">
            <w:pPr>
              <w:rPr>
                <w:rFonts w:ascii="Cambria" w:eastAsia="Cambria" w:hAnsi="Cambria" w:cs="Cambria"/>
                <w:b/>
                <w:sz w:val="24"/>
                <w:szCs w:val="24"/>
              </w:rPr>
            </w:pPr>
            <w:r>
              <w:rPr>
                <w:rFonts w:ascii="Cambria" w:eastAsia="Cambria" w:hAnsi="Cambria" w:cs="Cambria"/>
                <w:b/>
                <w:sz w:val="24"/>
                <w:szCs w:val="24"/>
              </w:rPr>
              <w:t>Topic: Benefits of Pollinator Plants</w:t>
            </w:r>
          </w:p>
        </w:tc>
        <w:tc>
          <w:tcPr>
            <w:tcW w:w="5580" w:type="dxa"/>
            <w:shd w:val="clear" w:color="auto" w:fill="BFBFBF"/>
          </w:tcPr>
          <w:p w:rsidR="007A7064" w:rsidRDefault="000F4A87">
            <w:pPr>
              <w:rPr>
                <w:rFonts w:ascii="Cambria" w:eastAsia="Cambria" w:hAnsi="Cambria" w:cs="Cambria"/>
                <w:b/>
                <w:sz w:val="24"/>
                <w:szCs w:val="24"/>
              </w:rPr>
            </w:pPr>
            <w:r>
              <w:rPr>
                <w:rFonts w:ascii="Cambria" w:eastAsia="Cambria" w:hAnsi="Cambria" w:cs="Cambria"/>
                <w:b/>
                <w:sz w:val="24"/>
                <w:szCs w:val="24"/>
              </w:rPr>
              <w:t>Grade Level or Subject: 7th Grade</w:t>
            </w:r>
          </w:p>
        </w:tc>
      </w:tr>
      <w:tr w:rsidR="007A7064">
        <w:tc>
          <w:tcPr>
            <w:tcW w:w="12960" w:type="dxa"/>
            <w:gridSpan w:val="3"/>
          </w:tcPr>
          <w:p w:rsidR="007A7064" w:rsidRDefault="000F4A87">
            <w:pPr>
              <w:rPr>
                <w:rFonts w:ascii="Cambria" w:eastAsia="Cambria" w:hAnsi="Cambria" w:cs="Cambria"/>
                <w:b/>
                <w:sz w:val="24"/>
                <w:szCs w:val="24"/>
              </w:rPr>
            </w:pPr>
            <w:r>
              <w:rPr>
                <w:rFonts w:ascii="Cambria" w:eastAsia="Cambria" w:hAnsi="Cambria" w:cs="Cambria"/>
                <w:b/>
                <w:sz w:val="24"/>
                <w:szCs w:val="24"/>
              </w:rPr>
              <w:t xml:space="preserve">Science Standards: </w:t>
            </w:r>
          </w:p>
          <w:p w:rsidR="007A7064" w:rsidRDefault="000F4A87">
            <w:pPr>
              <w:rPr>
                <w:rFonts w:ascii="Arial" w:eastAsia="Arial" w:hAnsi="Arial" w:cs="Arial"/>
                <w:color w:val="FF0000"/>
                <w:highlight w:val="yellow"/>
              </w:rPr>
            </w:pPr>
            <w:r>
              <w:rPr>
                <w:rFonts w:ascii="Cambria" w:eastAsia="Cambria" w:hAnsi="Cambria" w:cs="Cambria"/>
                <w:b/>
                <w:sz w:val="24"/>
                <w:szCs w:val="24"/>
              </w:rPr>
              <w:t xml:space="preserve">7.LS1: From Molecules to Organisms: Structures and Processes </w:t>
            </w:r>
            <w:r>
              <w:rPr>
                <w:rFonts w:ascii="Cambria" w:eastAsia="Cambria" w:hAnsi="Cambria" w:cs="Cambria"/>
                <w:sz w:val="24"/>
                <w:szCs w:val="24"/>
              </w:rPr>
              <w:t>6) Develop an argument based on empirical evidence and scientific reasoning to explain how behavioral and structural adaptations in animals and plants affect the probability of survival and repro</w:t>
            </w:r>
            <w:r>
              <w:rPr>
                <w:rFonts w:ascii="Cambria" w:eastAsia="Cambria" w:hAnsi="Cambria" w:cs="Cambria"/>
                <w:sz w:val="24"/>
                <w:szCs w:val="24"/>
              </w:rPr>
              <w:t>ductive success.</w:t>
            </w:r>
          </w:p>
          <w:p w:rsidR="007A7064" w:rsidRDefault="007A7064">
            <w:pPr>
              <w:rPr>
                <w:rFonts w:ascii="Cambria" w:eastAsia="Cambria" w:hAnsi="Cambria" w:cs="Cambria"/>
                <w:sz w:val="24"/>
                <w:szCs w:val="24"/>
              </w:rPr>
            </w:pPr>
          </w:p>
        </w:tc>
      </w:tr>
      <w:tr w:rsidR="007A7064">
        <w:tc>
          <w:tcPr>
            <w:tcW w:w="12960" w:type="dxa"/>
            <w:gridSpan w:val="3"/>
          </w:tcPr>
          <w:p w:rsidR="007A7064" w:rsidRDefault="000F4A87">
            <w:pPr>
              <w:rPr>
                <w:rFonts w:ascii="Cambria" w:eastAsia="Cambria" w:hAnsi="Cambria" w:cs="Cambria"/>
                <w:color w:val="FF0000"/>
                <w:sz w:val="24"/>
                <w:szCs w:val="24"/>
              </w:rPr>
            </w:pPr>
            <w:r>
              <w:rPr>
                <w:rFonts w:ascii="Cambria" w:eastAsia="Cambria" w:hAnsi="Cambria" w:cs="Cambria"/>
                <w:b/>
                <w:sz w:val="24"/>
                <w:szCs w:val="24"/>
              </w:rPr>
              <w:t>Math Standards:</w:t>
            </w:r>
          </w:p>
          <w:p w:rsidR="007A7064" w:rsidRDefault="000F4A87">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300"/>
              <w:rPr>
                <w:rFonts w:ascii="Cambria" w:eastAsia="Cambria" w:hAnsi="Cambria" w:cs="Cambria"/>
                <w:sz w:val="24"/>
                <w:szCs w:val="24"/>
                <w:highlight w:val="yellow"/>
              </w:rPr>
            </w:pPr>
            <w:r>
              <w:rPr>
                <w:rFonts w:ascii="Cambria" w:eastAsia="Cambria" w:hAnsi="Cambria" w:cs="Cambria"/>
                <w:b/>
                <w:sz w:val="24"/>
                <w:szCs w:val="24"/>
              </w:rPr>
              <w:t xml:space="preserve">7.G.B.5 </w:t>
            </w:r>
            <w:r>
              <w:rPr>
                <w:rFonts w:ascii="Cambria" w:eastAsia="Cambria" w:hAnsi="Cambria" w:cs="Cambria"/>
                <w:sz w:val="24"/>
                <w:szCs w:val="24"/>
              </w:rPr>
              <w:t xml:space="preserve">Solve real-world and mathematical problems involving area, volume, and surface area of two- and three-dimensional objects composed of triangles, quadrilaterals, polygons, cubes, and right prisms. </w:t>
            </w:r>
          </w:p>
        </w:tc>
      </w:tr>
      <w:tr w:rsidR="007A7064">
        <w:tc>
          <w:tcPr>
            <w:tcW w:w="12960" w:type="dxa"/>
            <w:gridSpan w:val="3"/>
          </w:tcPr>
          <w:p w:rsidR="007A7064" w:rsidRDefault="000F4A87">
            <w:pPr>
              <w:rPr>
                <w:rFonts w:ascii="Cambria" w:eastAsia="Cambria" w:hAnsi="Cambria" w:cs="Cambria"/>
                <w:sz w:val="24"/>
                <w:szCs w:val="24"/>
              </w:rPr>
            </w:pPr>
            <w:r>
              <w:rPr>
                <w:rFonts w:ascii="Cambria" w:eastAsia="Cambria" w:hAnsi="Cambria" w:cs="Cambria"/>
                <w:b/>
                <w:sz w:val="24"/>
                <w:szCs w:val="24"/>
              </w:rPr>
              <w:t>ELA Standards:</w:t>
            </w:r>
          </w:p>
          <w:p w:rsidR="007A7064" w:rsidRDefault="000F4A87">
            <w:pPr>
              <w:rPr>
                <w:rFonts w:ascii="Cambria" w:eastAsia="Cambria" w:hAnsi="Cambria" w:cs="Cambria"/>
                <w:sz w:val="24"/>
                <w:szCs w:val="24"/>
                <w:highlight w:val="yellow"/>
              </w:rPr>
            </w:pPr>
            <w:r>
              <w:rPr>
                <w:rFonts w:ascii="Cambria" w:eastAsia="Cambria" w:hAnsi="Cambria" w:cs="Cambria"/>
                <w:b/>
                <w:sz w:val="24"/>
                <w:szCs w:val="24"/>
              </w:rPr>
              <w:t>7.W.TTP.1</w:t>
            </w:r>
            <w:r>
              <w:rPr>
                <w:rFonts w:ascii="Cambria" w:eastAsia="Cambria" w:hAnsi="Cambria" w:cs="Cambria"/>
                <w:sz w:val="24"/>
                <w:szCs w:val="24"/>
              </w:rPr>
              <w:t xml:space="preserve"> Write arguments to support claims</w:t>
            </w:r>
            <w:r>
              <w:rPr>
                <w:rFonts w:ascii="Cambria" w:eastAsia="Cambria" w:hAnsi="Cambria" w:cs="Cambria"/>
                <w:sz w:val="24"/>
                <w:szCs w:val="24"/>
              </w:rPr>
              <w:t xml:space="preserve"> with clear reasons and relevant evidence.</w:t>
            </w:r>
          </w:p>
          <w:p w:rsidR="007A7064" w:rsidRDefault="007A7064">
            <w:pPr>
              <w:rPr>
                <w:rFonts w:ascii="Cambria" w:eastAsia="Cambria" w:hAnsi="Cambria" w:cs="Cambria"/>
                <w:sz w:val="24"/>
                <w:szCs w:val="24"/>
              </w:rPr>
            </w:pPr>
          </w:p>
          <w:p w:rsidR="007A7064" w:rsidRDefault="000F4A87">
            <w:pPr>
              <w:rPr>
                <w:rFonts w:ascii="Cambria" w:eastAsia="Cambria" w:hAnsi="Cambria" w:cs="Cambria"/>
                <w:sz w:val="24"/>
                <w:szCs w:val="24"/>
                <w:highlight w:val="yellow"/>
              </w:rPr>
            </w:pPr>
            <w:r>
              <w:rPr>
                <w:rFonts w:ascii="Cambria" w:eastAsia="Cambria" w:hAnsi="Cambria" w:cs="Cambria"/>
                <w:b/>
                <w:sz w:val="24"/>
                <w:szCs w:val="24"/>
              </w:rPr>
              <w:t>7.SL.PKI.5</w:t>
            </w:r>
            <w:r>
              <w:rPr>
                <w:rFonts w:ascii="Cambria" w:eastAsia="Cambria" w:hAnsi="Cambria" w:cs="Cambria"/>
                <w:sz w:val="24"/>
                <w:szCs w:val="24"/>
              </w:rPr>
              <w:t xml:space="preserve"> Include multimedia components and visual displays in presentations to clarify claims and findings and to emphasize major points.</w:t>
            </w:r>
          </w:p>
          <w:p w:rsidR="00CA6587" w:rsidRPr="00CA6587" w:rsidRDefault="00CA6587">
            <w:pPr>
              <w:rPr>
                <w:rFonts w:ascii="Cambria" w:eastAsia="Cambria" w:hAnsi="Cambria" w:cs="Cambria"/>
                <w:sz w:val="24"/>
                <w:szCs w:val="24"/>
                <w:highlight w:val="yellow"/>
              </w:rPr>
            </w:pPr>
          </w:p>
        </w:tc>
      </w:tr>
      <w:tr w:rsidR="007A7064">
        <w:tc>
          <w:tcPr>
            <w:tcW w:w="12960" w:type="dxa"/>
            <w:gridSpan w:val="3"/>
          </w:tcPr>
          <w:p w:rsidR="007A7064" w:rsidRDefault="000F4A87">
            <w:pPr>
              <w:rPr>
                <w:rFonts w:ascii="Cambria" w:eastAsia="Cambria" w:hAnsi="Cambria" w:cs="Cambria"/>
                <w:b/>
                <w:sz w:val="24"/>
                <w:szCs w:val="24"/>
              </w:rPr>
            </w:pPr>
            <w:r>
              <w:rPr>
                <w:rFonts w:ascii="Cambria" w:eastAsia="Cambria" w:hAnsi="Cambria" w:cs="Cambria"/>
                <w:b/>
                <w:sz w:val="24"/>
                <w:szCs w:val="24"/>
              </w:rPr>
              <w:t>Additional Standards (Social Studies, Art, Physical Education):</w:t>
            </w:r>
          </w:p>
          <w:p w:rsidR="007A7064" w:rsidRDefault="007A7064">
            <w:pPr>
              <w:rPr>
                <w:rFonts w:ascii="Cambria" w:eastAsia="Cambria" w:hAnsi="Cambria" w:cs="Cambria"/>
                <w:b/>
                <w:sz w:val="24"/>
                <w:szCs w:val="24"/>
              </w:rPr>
            </w:pPr>
          </w:p>
          <w:p w:rsidR="007A7064" w:rsidRDefault="000F4A87">
            <w:pPr>
              <w:rPr>
                <w:rFonts w:ascii="Cambria" w:eastAsia="Cambria" w:hAnsi="Cambria" w:cs="Cambria"/>
                <w:sz w:val="24"/>
                <w:szCs w:val="24"/>
              </w:rPr>
            </w:pPr>
            <w:r>
              <w:rPr>
                <w:rFonts w:ascii="Cambria" w:eastAsia="Cambria" w:hAnsi="Cambria" w:cs="Cambria"/>
                <w:b/>
                <w:sz w:val="24"/>
                <w:szCs w:val="24"/>
              </w:rPr>
              <w:t>Digital Readiness (Computer Science):</w:t>
            </w:r>
          </w:p>
          <w:p w:rsidR="007A7064" w:rsidRDefault="000F4A87">
            <w:pPr>
              <w:rPr>
                <w:rFonts w:ascii="Cambria" w:eastAsia="Cambria" w:hAnsi="Cambria" w:cs="Cambria"/>
                <w:sz w:val="24"/>
                <w:szCs w:val="24"/>
              </w:rPr>
            </w:pPr>
            <w:r>
              <w:rPr>
                <w:rFonts w:ascii="Cambria" w:eastAsia="Cambria" w:hAnsi="Cambria" w:cs="Cambria"/>
                <w:b/>
                <w:sz w:val="24"/>
                <w:szCs w:val="24"/>
              </w:rPr>
              <w:t>AIT.6</w:t>
            </w:r>
            <w:r>
              <w:rPr>
                <w:rFonts w:ascii="Cambria" w:eastAsia="Cambria" w:hAnsi="Cambria" w:cs="Cambria"/>
                <w:sz w:val="24"/>
                <w:szCs w:val="24"/>
              </w:rPr>
              <w:t xml:space="preserve"> Collect, organize, analyze, and interpret data to identify solutions and/or make informed decisions.</w:t>
            </w:r>
          </w:p>
          <w:p w:rsidR="007A7064" w:rsidRDefault="007A7064">
            <w:pPr>
              <w:rPr>
                <w:rFonts w:ascii="Cambria" w:eastAsia="Cambria" w:hAnsi="Cambria" w:cs="Cambria"/>
                <w:sz w:val="24"/>
                <w:szCs w:val="24"/>
              </w:rPr>
            </w:pPr>
          </w:p>
          <w:p w:rsidR="007A7064" w:rsidRDefault="000F4A87">
            <w:pPr>
              <w:rPr>
                <w:rFonts w:ascii="Cambria" w:eastAsia="Cambria" w:hAnsi="Cambria" w:cs="Cambria"/>
                <w:sz w:val="24"/>
                <w:szCs w:val="24"/>
              </w:rPr>
            </w:pPr>
            <w:r>
              <w:rPr>
                <w:rFonts w:ascii="Cambria" w:eastAsia="Cambria" w:hAnsi="Cambria" w:cs="Cambria"/>
                <w:b/>
                <w:sz w:val="24"/>
                <w:szCs w:val="24"/>
              </w:rPr>
              <w:t xml:space="preserve">CCP.22 </w:t>
            </w:r>
            <w:r>
              <w:rPr>
                <w:rFonts w:ascii="Cambria" w:eastAsia="Cambria" w:hAnsi="Cambria" w:cs="Cambria"/>
                <w:sz w:val="24"/>
                <w:szCs w:val="24"/>
              </w:rPr>
              <w:t>Interpret the flow of execution of algorithms and predict their outcomes.</w:t>
            </w:r>
          </w:p>
          <w:p w:rsidR="00CA6587" w:rsidRPr="00CA6587" w:rsidRDefault="00CA6587">
            <w:pPr>
              <w:rPr>
                <w:rFonts w:ascii="Cambria" w:eastAsia="Cambria" w:hAnsi="Cambria" w:cs="Cambria"/>
                <w:sz w:val="24"/>
                <w:szCs w:val="24"/>
                <w:highlight w:val="yellow"/>
              </w:rPr>
            </w:pPr>
          </w:p>
        </w:tc>
      </w:tr>
    </w:tbl>
    <w:p w:rsidR="00CA6587" w:rsidRDefault="00CA6587">
      <w:r>
        <w:br w:type="page"/>
      </w:r>
    </w:p>
    <w:tbl>
      <w:tblPr>
        <w:tblStyle w:val="a"/>
        <w:tblW w:w="129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65"/>
        <w:gridCol w:w="3315"/>
        <w:gridCol w:w="900"/>
        <w:gridCol w:w="5580"/>
      </w:tblGrid>
      <w:tr w:rsidR="007A7064">
        <w:tc>
          <w:tcPr>
            <w:tcW w:w="6480" w:type="dxa"/>
            <w:gridSpan w:val="2"/>
          </w:tcPr>
          <w:p w:rsidR="007A7064" w:rsidRDefault="000F4A87">
            <w:pPr>
              <w:rPr>
                <w:rFonts w:ascii="Cambria" w:eastAsia="Cambria" w:hAnsi="Cambria" w:cs="Cambria"/>
                <w:sz w:val="24"/>
                <w:szCs w:val="24"/>
              </w:rPr>
            </w:pPr>
            <w:r>
              <w:rPr>
                <w:rFonts w:ascii="Cambria" w:eastAsia="Cambria" w:hAnsi="Cambria" w:cs="Cambria"/>
                <w:b/>
                <w:sz w:val="24"/>
                <w:szCs w:val="24"/>
              </w:rPr>
              <w:lastRenderedPageBreak/>
              <w:t>PBL Summary:</w:t>
            </w:r>
            <w:r>
              <w:rPr>
                <w:rFonts w:ascii="Cambria" w:eastAsia="Cambria" w:hAnsi="Cambria" w:cs="Cambria"/>
                <w:sz w:val="24"/>
                <w:szCs w:val="24"/>
              </w:rPr>
              <w:t xml:space="preserve"> </w:t>
            </w:r>
            <w:r>
              <w:rPr>
                <w:rFonts w:ascii="Cambria" w:eastAsia="Cambria" w:hAnsi="Cambria" w:cs="Cambria"/>
                <w:sz w:val="24"/>
                <w:szCs w:val="24"/>
              </w:rPr>
              <w:t>This PBL unit will ask students to explore proper resource management techniques as students learn the benefits of planting pollinator plants. Students will further explain how behavioral and structural adaptations increa</w:t>
            </w:r>
            <w:r>
              <w:rPr>
                <w:rFonts w:ascii="Cambria" w:eastAsia="Cambria" w:hAnsi="Cambria" w:cs="Cambria"/>
                <w:sz w:val="24"/>
                <w:szCs w:val="24"/>
              </w:rPr>
              <w:t>se a species’ survival and reproductive success.</w:t>
            </w:r>
          </w:p>
          <w:p w:rsidR="007A7064" w:rsidRDefault="007A7064">
            <w:pPr>
              <w:rPr>
                <w:rFonts w:ascii="Cambria" w:eastAsia="Cambria" w:hAnsi="Cambria" w:cs="Cambria"/>
                <w:sz w:val="24"/>
                <w:szCs w:val="24"/>
              </w:rPr>
            </w:pPr>
          </w:p>
          <w:p w:rsidR="007A7064" w:rsidRDefault="000F4A87">
            <w:pPr>
              <w:rPr>
                <w:rFonts w:ascii="Cambria" w:eastAsia="Cambria" w:hAnsi="Cambria" w:cs="Cambria"/>
                <w:sz w:val="24"/>
                <w:szCs w:val="24"/>
              </w:rPr>
            </w:pPr>
            <w:r>
              <w:rPr>
                <w:rFonts w:ascii="Cambria" w:eastAsia="Cambria" w:hAnsi="Cambria" w:cs="Cambria"/>
                <w:sz w:val="24"/>
                <w:szCs w:val="24"/>
              </w:rPr>
              <w:t>This unit will require students to identify common, native pollinator plants found in the Tennessee Valley. Then they will design and build a school garden or greenspace utilizing these plants.</w:t>
            </w:r>
          </w:p>
          <w:p w:rsidR="007A7064" w:rsidRDefault="007A7064">
            <w:pPr>
              <w:rPr>
                <w:rFonts w:ascii="Cambria" w:eastAsia="Cambria" w:hAnsi="Cambria" w:cs="Cambria"/>
                <w:sz w:val="24"/>
                <w:szCs w:val="24"/>
              </w:rPr>
            </w:pPr>
          </w:p>
          <w:p w:rsidR="007A7064" w:rsidRDefault="007A7064">
            <w:pPr>
              <w:rPr>
                <w:rFonts w:ascii="Cambria" w:eastAsia="Cambria" w:hAnsi="Cambria" w:cs="Cambria"/>
                <w:sz w:val="24"/>
                <w:szCs w:val="24"/>
              </w:rPr>
            </w:pPr>
          </w:p>
        </w:tc>
        <w:tc>
          <w:tcPr>
            <w:tcW w:w="6480" w:type="dxa"/>
            <w:gridSpan w:val="2"/>
          </w:tcPr>
          <w:p w:rsidR="00CA6587" w:rsidRDefault="000F4A87">
            <w:pPr>
              <w:rPr>
                <w:rFonts w:ascii="Cambria" w:eastAsia="Cambria" w:hAnsi="Cambria" w:cs="Cambria"/>
                <w:sz w:val="24"/>
                <w:szCs w:val="24"/>
              </w:rPr>
            </w:pPr>
            <w:r>
              <w:rPr>
                <w:rFonts w:ascii="Cambria" w:eastAsia="Cambria" w:hAnsi="Cambria" w:cs="Cambria"/>
                <w:b/>
                <w:sz w:val="24"/>
                <w:szCs w:val="24"/>
              </w:rPr>
              <w:t>Driving/Mu</w:t>
            </w:r>
            <w:r>
              <w:rPr>
                <w:rFonts w:ascii="Cambria" w:eastAsia="Cambria" w:hAnsi="Cambria" w:cs="Cambria"/>
                <w:b/>
                <w:sz w:val="24"/>
                <w:szCs w:val="24"/>
              </w:rPr>
              <w:t xml:space="preserve">lti-dimensional Question: </w:t>
            </w:r>
            <w:r>
              <w:rPr>
                <w:rFonts w:ascii="Cambria" w:eastAsia="Cambria" w:hAnsi="Cambria" w:cs="Cambria"/>
                <w:sz w:val="24"/>
                <w:szCs w:val="24"/>
              </w:rPr>
              <w:t>Think of a relevant problem with multiple solutions that will drive student learning.</w:t>
            </w:r>
          </w:p>
          <w:p w:rsidR="007A7064" w:rsidRDefault="000F4A87">
            <w:pPr>
              <w:rPr>
                <w:rFonts w:ascii="Cambria" w:eastAsia="Cambria" w:hAnsi="Cambria" w:cs="Cambria"/>
                <w:sz w:val="24"/>
                <w:szCs w:val="24"/>
              </w:rPr>
            </w:pPr>
            <w:r>
              <w:rPr>
                <w:rFonts w:ascii="Cambria" w:eastAsia="Cambria" w:hAnsi="Cambria" w:cs="Cambria"/>
                <w:sz w:val="24"/>
                <w:szCs w:val="24"/>
              </w:rPr>
              <w:t>You have been asked to design and build a garden or greenspace at your school using pollinator plants found in the Tennessee Valley. Your desig</w:t>
            </w:r>
            <w:r>
              <w:rPr>
                <w:rFonts w:ascii="Cambria" w:eastAsia="Cambria" w:hAnsi="Cambria" w:cs="Cambria"/>
                <w:sz w:val="24"/>
                <w:szCs w:val="24"/>
              </w:rPr>
              <w:t xml:space="preserve">n should also take into consideration the behaviors and structures of pollinators in order to increase survival and reproductive success. </w:t>
            </w:r>
          </w:p>
          <w:p w:rsidR="007A7064" w:rsidRDefault="007A7064">
            <w:pPr>
              <w:rPr>
                <w:rFonts w:ascii="Cambria" w:eastAsia="Cambria" w:hAnsi="Cambria" w:cs="Cambria"/>
                <w:sz w:val="24"/>
                <w:szCs w:val="24"/>
              </w:rPr>
            </w:pPr>
          </w:p>
          <w:p w:rsidR="007A7064" w:rsidRDefault="000F4A87">
            <w:pPr>
              <w:rPr>
                <w:rFonts w:ascii="Cambria" w:eastAsia="Cambria" w:hAnsi="Cambria" w:cs="Cambria"/>
                <w:sz w:val="24"/>
                <w:szCs w:val="24"/>
              </w:rPr>
            </w:pPr>
            <w:r>
              <w:rPr>
                <w:rFonts w:ascii="Cambria" w:eastAsia="Cambria" w:hAnsi="Cambria" w:cs="Cambria"/>
                <w:sz w:val="24"/>
                <w:szCs w:val="24"/>
              </w:rPr>
              <w:t>Once your garden / greenspace is built, you will create visual displays to communicate the benefits of planting poll</w:t>
            </w:r>
            <w:r>
              <w:rPr>
                <w:rFonts w:ascii="Cambria" w:eastAsia="Cambria" w:hAnsi="Cambria" w:cs="Cambria"/>
                <w:sz w:val="24"/>
                <w:szCs w:val="24"/>
              </w:rPr>
              <w:t>inator plants to those visiting your garden / greenspace.</w:t>
            </w:r>
          </w:p>
          <w:p w:rsidR="007A7064" w:rsidRDefault="000F4A87">
            <w:pPr>
              <w:tabs>
                <w:tab w:val="left" w:pos="5460"/>
              </w:tabs>
              <w:rPr>
                <w:rFonts w:ascii="Cambria" w:eastAsia="Cambria" w:hAnsi="Cambria" w:cs="Cambria"/>
                <w:sz w:val="24"/>
                <w:szCs w:val="24"/>
              </w:rPr>
            </w:pPr>
            <w:r>
              <w:rPr>
                <w:rFonts w:ascii="Cambria" w:eastAsia="Cambria" w:hAnsi="Cambria" w:cs="Cambria"/>
                <w:sz w:val="24"/>
                <w:szCs w:val="24"/>
              </w:rPr>
              <w:tab/>
            </w:r>
          </w:p>
        </w:tc>
      </w:tr>
      <w:tr w:rsidR="007A7064">
        <w:tc>
          <w:tcPr>
            <w:tcW w:w="12960" w:type="dxa"/>
            <w:gridSpan w:val="4"/>
            <w:shd w:val="clear" w:color="auto" w:fill="BFBFBF"/>
          </w:tcPr>
          <w:p w:rsidR="007A7064" w:rsidRDefault="000F4A87">
            <w:pPr>
              <w:rPr>
                <w:rFonts w:ascii="Cambria" w:eastAsia="Cambria" w:hAnsi="Cambria" w:cs="Cambria"/>
                <w:b/>
                <w:sz w:val="24"/>
                <w:szCs w:val="24"/>
              </w:rPr>
            </w:pPr>
            <w:r>
              <w:rPr>
                <w:rFonts w:ascii="Cambria" w:eastAsia="Cambria" w:hAnsi="Cambria" w:cs="Cambria"/>
                <w:b/>
                <w:sz w:val="24"/>
                <w:szCs w:val="24"/>
              </w:rPr>
              <w:t>Tennessee Academic Standards for Science Connection</w:t>
            </w:r>
          </w:p>
        </w:tc>
      </w:tr>
      <w:tr w:rsidR="007A7064">
        <w:tc>
          <w:tcPr>
            <w:tcW w:w="3165" w:type="dxa"/>
            <w:shd w:val="clear" w:color="auto" w:fill="BFBFBF"/>
          </w:tcPr>
          <w:p w:rsidR="007A7064" w:rsidRDefault="000F4A87">
            <w:pPr>
              <w:rPr>
                <w:rFonts w:ascii="Cambria" w:eastAsia="Cambria" w:hAnsi="Cambria" w:cs="Cambria"/>
                <w:sz w:val="24"/>
                <w:szCs w:val="24"/>
              </w:rPr>
            </w:pPr>
            <w:r>
              <w:rPr>
                <w:rFonts w:ascii="Cambria" w:eastAsia="Cambria" w:hAnsi="Cambria" w:cs="Cambria"/>
                <w:sz w:val="24"/>
                <w:szCs w:val="24"/>
              </w:rPr>
              <w:t>Disciplinary Core Idea(s):</w:t>
            </w:r>
          </w:p>
          <w:p w:rsidR="007A7064" w:rsidRDefault="007A7064">
            <w:pPr>
              <w:rPr>
                <w:rFonts w:ascii="Cambria" w:eastAsia="Cambria" w:hAnsi="Cambria" w:cs="Cambria"/>
                <w:sz w:val="24"/>
                <w:szCs w:val="24"/>
              </w:rPr>
            </w:pPr>
          </w:p>
          <w:p w:rsidR="007A7064" w:rsidRDefault="000F4A87">
            <w:pPr>
              <w:rPr>
                <w:rFonts w:ascii="Cambria" w:eastAsia="Cambria" w:hAnsi="Cambria" w:cs="Cambria"/>
                <w:b/>
                <w:sz w:val="24"/>
                <w:szCs w:val="24"/>
              </w:rPr>
            </w:pPr>
            <w:r>
              <w:rPr>
                <w:rFonts w:ascii="Cambria" w:eastAsia="Cambria" w:hAnsi="Cambria" w:cs="Cambria"/>
                <w:b/>
                <w:color w:val="131E29"/>
                <w:sz w:val="24"/>
                <w:szCs w:val="24"/>
              </w:rPr>
              <w:t>LS – Life Sciences</w:t>
            </w:r>
          </w:p>
        </w:tc>
        <w:tc>
          <w:tcPr>
            <w:tcW w:w="4215" w:type="dxa"/>
            <w:gridSpan w:val="2"/>
            <w:shd w:val="clear" w:color="auto" w:fill="BFBFBF"/>
          </w:tcPr>
          <w:p w:rsidR="007A7064" w:rsidRDefault="000F4A87">
            <w:pPr>
              <w:rPr>
                <w:rFonts w:ascii="Cambria" w:eastAsia="Cambria" w:hAnsi="Cambria" w:cs="Cambria"/>
                <w:sz w:val="24"/>
                <w:szCs w:val="24"/>
              </w:rPr>
            </w:pPr>
            <w:r>
              <w:rPr>
                <w:rFonts w:ascii="Cambria" w:eastAsia="Cambria" w:hAnsi="Cambria" w:cs="Cambria"/>
                <w:sz w:val="24"/>
                <w:szCs w:val="24"/>
              </w:rPr>
              <w:t>Science &amp; Engineering Practice(s):</w:t>
            </w:r>
          </w:p>
          <w:p w:rsidR="007A7064" w:rsidRDefault="007A7064">
            <w:pPr>
              <w:rPr>
                <w:rFonts w:ascii="Cambria" w:eastAsia="Cambria" w:hAnsi="Cambria" w:cs="Cambria"/>
                <w:b/>
                <w:color w:val="131E29"/>
                <w:sz w:val="24"/>
                <w:szCs w:val="24"/>
              </w:rPr>
            </w:pPr>
          </w:p>
          <w:p w:rsidR="007A7064" w:rsidRDefault="000F4A87">
            <w:pPr>
              <w:rPr>
                <w:rFonts w:ascii="Cambria" w:eastAsia="Cambria" w:hAnsi="Cambria" w:cs="Cambria"/>
                <w:sz w:val="24"/>
                <w:szCs w:val="24"/>
              </w:rPr>
            </w:pPr>
            <w:r>
              <w:rPr>
                <w:rFonts w:ascii="Cambria" w:eastAsia="Cambria" w:hAnsi="Cambria" w:cs="Cambria"/>
                <w:b/>
                <w:color w:val="131E29"/>
                <w:sz w:val="24"/>
                <w:szCs w:val="24"/>
              </w:rPr>
              <w:t xml:space="preserve">Engaging in argument from evidence </w:t>
            </w:r>
            <w:r>
              <w:rPr>
                <w:rFonts w:ascii="Cambria" w:eastAsia="Cambria" w:hAnsi="Cambria" w:cs="Cambria"/>
                <w:color w:val="131E29"/>
                <w:sz w:val="24"/>
                <w:szCs w:val="24"/>
              </w:rPr>
              <w:t>- Students present an argument based on empirical evidence, models, and invoke scientific reasoning.</w:t>
            </w:r>
          </w:p>
          <w:p w:rsidR="007A7064" w:rsidRDefault="007A7064">
            <w:pPr>
              <w:rPr>
                <w:rFonts w:ascii="Cambria" w:eastAsia="Cambria" w:hAnsi="Cambria" w:cs="Cambria"/>
                <w:sz w:val="24"/>
                <w:szCs w:val="24"/>
              </w:rPr>
            </w:pPr>
          </w:p>
        </w:tc>
        <w:tc>
          <w:tcPr>
            <w:tcW w:w="5580" w:type="dxa"/>
            <w:shd w:val="clear" w:color="auto" w:fill="BFBFBF"/>
          </w:tcPr>
          <w:p w:rsidR="007A7064" w:rsidRDefault="000F4A87">
            <w:pPr>
              <w:rPr>
                <w:rFonts w:ascii="Cambria" w:eastAsia="Cambria" w:hAnsi="Cambria" w:cs="Cambria"/>
                <w:sz w:val="24"/>
                <w:szCs w:val="24"/>
              </w:rPr>
            </w:pPr>
            <w:r>
              <w:rPr>
                <w:rFonts w:ascii="Cambria" w:eastAsia="Cambria" w:hAnsi="Cambria" w:cs="Cambria"/>
                <w:sz w:val="24"/>
                <w:szCs w:val="24"/>
              </w:rPr>
              <w:t xml:space="preserve">Cross Cutting Concept(s): </w:t>
            </w:r>
          </w:p>
          <w:p w:rsidR="007A7064" w:rsidRDefault="007A7064">
            <w:pPr>
              <w:rPr>
                <w:rFonts w:ascii="Cambria" w:eastAsia="Cambria" w:hAnsi="Cambria" w:cs="Cambria"/>
                <w:sz w:val="24"/>
                <w:szCs w:val="24"/>
              </w:rPr>
            </w:pPr>
          </w:p>
          <w:p w:rsidR="007A7064" w:rsidRDefault="000F4A87">
            <w:pPr>
              <w:rPr>
                <w:rFonts w:ascii="Cambria" w:eastAsia="Cambria" w:hAnsi="Cambria" w:cs="Cambria"/>
                <w:color w:val="131E29"/>
                <w:sz w:val="24"/>
                <w:szCs w:val="24"/>
              </w:rPr>
            </w:pPr>
            <w:r>
              <w:rPr>
                <w:rFonts w:ascii="Cambria" w:eastAsia="Cambria" w:hAnsi="Cambria" w:cs="Cambria"/>
                <w:b/>
                <w:sz w:val="24"/>
                <w:szCs w:val="24"/>
              </w:rPr>
              <w:t>Cause and Effect</w:t>
            </w:r>
            <w:r>
              <w:rPr>
                <w:rFonts w:ascii="Cambria" w:eastAsia="Cambria" w:hAnsi="Cambria" w:cs="Cambria"/>
                <w:sz w:val="24"/>
                <w:szCs w:val="24"/>
              </w:rPr>
              <w:t xml:space="preserve"> - Students infer and identify cause and effect relationships from patterns.</w:t>
            </w:r>
          </w:p>
          <w:p w:rsidR="007A7064" w:rsidRDefault="007A7064">
            <w:pPr>
              <w:rPr>
                <w:rFonts w:ascii="Cambria" w:eastAsia="Cambria" w:hAnsi="Cambria" w:cs="Cambria"/>
                <w:b/>
                <w:color w:val="131E29"/>
                <w:sz w:val="24"/>
                <w:szCs w:val="24"/>
              </w:rPr>
            </w:pPr>
          </w:p>
        </w:tc>
      </w:tr>
      <w:tr w:rsidR="007A7064">
        <w:tc>
          <w:tcPr>
            <w:tcW w:w="12960" w:type="dxa"/>
            <w:gridSpan w:val="4"/>
            <w:shd w:val="clear" w:color="auto" w:fill="BFBFBF"/>
          </w:tcPr>
          <w:p w:rsidR="007A7064" w:rsidRDefault="000F4A87">
            <w:pPr>
              <w:rPr>
                <w:rFonts w:ascii="Cambria" w:eastAsia="Cambria" w:hAnsi="Cambria" w:cs="Cambria"/>
                <w:b/>
                <w:sz w:val="24"/>
                <w:szCs w:val="24"/>
              </w:rPr>
            </w:pPr>
            <w:r>
              <w:rPr>
                <w:rFonts w:ascii="Cambria" w:eastAsia="Cambria" w:hAnsi="Cambria" w:cs="Cambria"/>
                <w:b/>
                <w:sz w:val="24"/>
                <w:szCs w:val="24"/>
              </w:rPr>
              <w:t>21</w:t>
            </w:r>
            <w:r>
              <w:rPr>
                <w:rFonts w:ascii="Cambria" w:eastAsia="Cambria" w:hAnsi="Cambria" w:cs="Cambria"/>
                <w:b/>
                <w:sz w:val="24"/>
                <w:szCs w:val="24"/>
                <w:vertAlign w:val="superscript"/>
              </w:rPr>
              <w:t>st</w:t>
            </w:r>
            <w:r>
              <w:rPr>
                <w:rFonts w:ascii="Cambria" w:eastAsia="Cambria" w:hAnsi="Cambria" w:cs="Cambria"/>
                <w:b/>
                <w:sz w:val="24"/>
                <w:szCs w:val="24"/>
              </w:rPr>
              <w:t xml:space="preserve"> Century Skills Addressed (check all that apply):</w:t>
            </w:r>
          </w:p>
          <w:p w:rsidR="007A7064" w:rsidRDefault="007A7064">
            <w:pPr>
              <w:rPr>
                <w:rFonts w:ascii="Cambria" w:eastAsia="Cambria" w:hAnsi="Cambria" w:cs="Cambria"/>
                <w:sz w:val="24"/>
                <w:szCs w:val="24"/>
              </w:rPr>
            </w:pPr>
          </w:p>
          <w:p w:rsidR="007A7064" w:rsidRDefault="000F4A87">
            <w:pPr>
              <w:rPr>
                <w:rFonts w:ascii="Cambria" w:eastAsia="Cambria" w:hAnsi="Cambria" w:cs="Cambria"/>
                <w:sz w:val="24"/>
                <w:szCs w:val="24"/>
              </w:rPr>
            </w:pPr>
            <w:r>
              <w:rPr>
                <w:rFonts w:ascii="Cambria" w:eastAsia="Cambria" w:hAnsi="Cambria" w:cs="Cambria"/>
                <w:sz w:val="24"/>
                <w:szCs w:val="24"/>
              </w:rPr>
              <w:t xml:space="preserve">         </w:t>
            </w:r>
            <w:r>
              <w:rPr>
                <w:rFonts w:ascii="Cambria" w:eastAsia="Cambria" w:hAnsi="Cambria" w:cs="Cambria"/>
                <w:b/>
                <w:sz w:val="24"/>
                <w:szCs w:val="24"/>
              </w:rPr>
              <w:t xml:space="preserve">  X  </w:t>
            </w:r>
            <w:r>
              <w:rPr>
                <w:rFonts w:ascii="Cambria" w:eastAsia="Cambria" w:hAnsi="Cambria" w:cs="Cambria"/>
                <w:sz w:val="24"/>
                <w:szCs w:val="24"/>
              </w:rPr>
              <w:t xml:space="preserve">   Creativity                               </w:t>
            </w:r>
            <w:r>
              <w:rPr>
                <w:rFonts w:ascii="Cambria" w:eastAsia="Cambria" w:hAnsi="Cambria" w:cs="Cambria"/>
                <w:b/>
                <w:sz w:val="24"/>
                <w:szCs w:val="24"/>
              </w:rPr>
              <w:t xml:space="preserve">   X</w:t>
            </w:r>
            <w:r>
              <w:rPr>
                <w:rFonts w:ascii="Cambria" w:eastAsia="Cambria" w:hAnsi="Cambria" w:cs="Cambria"/>
                <w:sz w:val="24"/>
                <w:szCs w:val="24"/>
              </w:rPr>
              <w:t xml:space="preserve">     Collaboration                         </w:t>
            </w:r>
            <w:r>
              <w:rPr>
                <w:rFonts w:ascii="Cambria" w:eastAsia="Cambria" w:hAnsi="Cambria" w:cs="Cambria"/>
                <w:b/>
                <w:sz w:val="24"/>
                <w:szCs w:val="24"/>
              </w:rPr>
              <w:t xml:space="preserve">  X </w:t>
            </w:r>
            <w:r>
              <w:rPr>
                <w:rFonts w:ascii="Cambria" w:eastAsia="Cambria" w:hAnsi="Cambria" w:cs="Cambria"/>
                <w:sz w:val="24"/>
                <w:szCs w:val="24"/>
              </w:rPr>
              <w:t xml:space="preserve">       Critic</w:t>
            </w:r>
            <w:r>
              <w:rPr>
                <w:rFonts w:ascii="Cambria" w:eastAsia="Cambria" w:hAnsi="Cambria" w:cs="Cambria"/>
                <w:sz w:val="24"/>
                <w:szCs w:val="24"/>
              </w:rPr>
              <w:t xml:space="preserve">al Thinking                   </w:t>
            </w:r>
            <w:r>
              <w:rPr>
                <w:rFonts w:ascii="Cambria" w:eastAsia="Cambria" w:hAnsi="Cambria" w:cs="Cambria"/>
                <w:b/>
                <w:sz w:val="24"/>
                <w:szCs w:val="24"/>
              </w:rPr>
              <w:t xml:space="preserve"> X </w:t>
            </w:r>
            <w:r>
              <w:rPr>
                <w:rFonts w:ascii="Cambria" w:eastAsia="Cambria" w:hAnsi="Cambria" w:cs="Cambria"/>
                <w:sz w:val="24"/>
                <w:szCs w:val="24"/>
              </w:rPr>
              <w:t xml:space="preserve">       Communication</w:t>
            </w:r>
          </w:p>
          <w:p w:rsidR="007A7064" w:rsidRDefault="007A7064">
            <w:pPr>
              <w:rPr>
                <w:rFonts w:ascii="Cambria" w:eastAsia="Cambria" w:hAnsi="Cambria" w:cs="Cambria"/>
                <w:sz w:val="24"/>
                <w:szCs w:val="24"/>
              </w:rPr>
            </w:pPr>
          </w:p>
        </w:tc>
      </w:tr>
    </w:tbl>
    <w:p w:rsidR="00CA6587" w:rsidRDefault="00CA6587">
      <w:r>
        <w:br w:type="page"/>
      </w:r>
    </w:p>
    <w:tbl>
      <w:tblPr>
        <w:tblStyle w:val="a"/>
        <w:tblW w:w="129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65"/>
        <w:gridCol w:w="4215"/>
        <w:gridCol w:w="5580"/>
      </w:tblGrid>
      <w:tr w:rsidR="007A7064">
        <w:tc>
          <w:tcPr>
            <w:tcW w:w="12960" w:type="dxa"/>
            <w:gridSpan w:val="3"/>
          </w:tcPr>
          <w:p w:rsidR="007A7064" w:rsidRDefault="000F4A87">
            <w:pPr>
              <w:rPr>
                <w:rFonts w:ascii="Cambria" w:eastAsia="Cambria" w:hAnsi="Cambria" w:cs="Cambria"/>
                <w:sz w:val="24"/>
                <w:szCs w:val="24"/>
              </w:rPr>
            </w:pPr>
            <w:r>
              <w:rPr>
                <w:rFonts w:ascii="Cambria" w:eastAsia="Cambria" w:hAnsi="Cambria" w:cs="Cambria"/>
                <w:b/>
                <w:sz w:val="24"/>
                <w:szCs w:val="24"/>
              </w:rPr>
              <w:lastRenderedPageBreak/>
              <w:t>Culminating Event:</w:t>
            </w:r>
            <w:r>
              <w:rPr>
                <w:rFonts w:ascii="Cambria" w:eastAsia="Cambria" w:hAnsi="Cambria" w:cs="Cambria"/>
                <w:sz w:val="24"/>
                <w:szCs w:val="24"/>
              </w:rPr>
              <w:t xml:space="preserve"> What final student learning products will show student mastery of the content area standards?</w:t>
            </w:r>
          </w:p>
          <w:p w:rsidR="007A7064" w:rsidRDefault="007A7064">
            <w:pPr>
              <w:rPr>
                <w:rFonts w:ascii="Cambria" w:eastAsia="Cambria" w:hAnsi="Cambria" w:cs="Cambria"/>
                <w:sz w:val="24"/>
                <w:szCs w:val="24"/>
              </w:rPr>
            </w:pPr>
          </w:p>
          <w:p w:rsidR="007A7064" w:rsidRDefault="000F4A87">
            <w:pPr>
              <w:rPr>
                <w:rFonts w:ascii="Cambria" w:eastAsia="Cambria" w:hAnsi="Cambria" w:cs="Cambria"/>
                <w:sz w:val="24"/>
                <w:szCs w:val="24"/>
              </w:rPr>
            </w:pPr>
            <w:r>
              <w:rPr>
                <w:rFonts w:ascii="Cambria" w:eastAsia="Cambria" w:hAnsi="Cambria" w:cs="Cambria"/>
                <w:sz w:val="24"/>
                <w:szCs w:val="24"/>
              </w:rPr>
              <w:t>Students will design and build a school garden or greenspace which incorporates pollin</w:t>
            </w:r>
            <w:r>
              <w:rPr>
                <w:rFonts w:ascii="Cambria" w:eastAsia="Cambria" w:hAnsi="Cambria" w:cs="Cambria"/>
                <w:sz w:val="24"/>
                <w:szCs w:val="24"/>
              </w:rPr>
              <w:t xml:space="preserve">ator plants native to the Tennessee Valley. The garden will have information posted communicating to visitors the benefits of pollinator plants. </w:t>
            </w:r>
          </w:p>
          <w:p w:rsidR="007A7064" w:rsidRDefault="007A7064">
            <w:pPr>
              <w:rPr>
                <w:rFonts w:ascii="Cambria" w:eastAsia="Cambria" w:hAnsi="Cambria" w:cs="Cambria"/>
                <w:sz w:val="24"/>
                <w:szCs w:val="24"/>
              </w:rPr>
            </w:pPr>
          </w:p>
        </w:tc>
      </w:tr>
      <w:tr w:rsidR="007A7064">
        <w:tc>
          <w:tcPr>
            <w:tcW w:w="3165" w:type="dxa"/>
          </w:tcPr>
          <w:p w:rsidR="007A7064" w:rsidRDefault="000F4A87">
            <w:pPr>
              <w:rPr>
                <w:rFonts w:ascii="Cambria" w:eastAsia="Cambria" w:hAnsi="Cambria" w:cs="Cambria"/>
                <w:sz w:val="24"/>
                <w:szCs w:val="24"/>
              </w:rPr>
            </w:pPr>
            <w:r>
              <w:rPr>
                <w:rFonts w:ascii="Cambria" w:eastAsia="Cambria" w:hAnsi="Cambria" w:cs="Cambria"/>
                <w:b/>
                <w:sz w:val="24"/>
                <w:szCs w:val="24"/>
              </w:rPr>
              <w:t>Hook Event:</w:t>
            </w:r>
            <w:r>
              <w:rPr>
                <w:rFonts w:ascii="Cambria" w:eastAsia="Cambria" w:hAnsi="Cambria" w:cs="Cambria"/>
                <w:sz w:val="24"/>
                <w:szCs w:val="24"/>
              </w:rPr>
              <w:t xml:space="preserve"> Develop an introductory activity that will spark student interest and further questions.</w:t>
            </w:r>
          </w:p>
          <w:p w:rsidR="007A7064" w:rsidRDefault="007A7064">
            <w:pPr>
              <w:rPr>
                <w:rFonts w:ascii="Cambria" w:eastAsia="Cambria" w:hAnsi="Cambria" w:cs="Cambria"/>
                <w:sz w:val="24"/>
                <w:szCs w:val="24"/>
              </w:rPr>
            </w:pPr>
          </w:p>
          <w:p w:rsidR="007A7064" w:rsidRDefault="000F4A87">
            <w:pPr>
              <w:rPr>
                <w:rFonts w:ascii="Cambria" w:eastAsia="Cambria" w:hAnsi="Cambria" w:cs="Cambria"/>
                <w:b/>
                <w:sz w:val="24"/>
                <w:szCs w:val="24"/>
              </w:rPr>
            </w:pPr>
            <w:r>
              <w:rPr>
                <w:rFonts w:ascii="Cambria" w:eastAsia="Cambria" w:hAnsi="Cambria" w:cs="Cambria"/>
                <w:b/>
                <w:sz w:val="24"/>
                <w:szCs w:val="24"/>
              </w:rPr>
              <w:t>Draw-Pair-Share Activity</w:t>
            </w:r>
          </w:p>
          <w:p w:rsidR="007A7064" w:rsidRDefault="000F4A87">
            <w:pPr>
              <w:rPr>
                <w:rFonts w:ascii="Cambria" w:eastAsia="Cambria" w:hAnsi="Cambria" w:cs="Cambria"/>
                <w:sz w:val="24"/>
                <w:szCs w:val="24"/>
              </w:rPr>
            </w:pPr>
            <w:r>
              <w:rPr>
                <w:rFonts w:ascii="Cambria" w:eastAsia="Cambria" w:hAnsi="Cambria" w:cs="Cambria"/>
                <w:sz w:val="24"/>
                <w:szCs w:val="24"/>
              </w:rPr>
              <w:t>Imagine the school is going to start a garden. What items do you need to include in your garden in order for plants to grow, even when schoo</w:t>
            </w:r>
            <w:r>
              <w:rPr>
                <w:rFonts w:ascii="Cambria" w:eastAsia="Cambria" w:hAnsi="Cambria" w:cs="Cambria"/>
                <w:sz w:val="24"/>
                <w:szCs w:val="24"/>
              </w:rPr>
              <w:t xml:space="preserve">l is </w:t>
            </w:r>
            <w:r w:rsidR="00CF27A6">
              <w:rPr>
                <w:rFonts w:ascii="Cambria" w:eastAsia="Cambria" w:hAnsi="Cambria" w:cs="Cambria"/>
                <w:sz w:val="24"/>
                <w:szCs w:val="24"/>
              </w:rPr>
              <w:t>not in session</w:t>
            </w:r>
            <w:r>
              <w:rPr>
                <w:rFonts w:ascii="Cambria" w:eastAsia="Cambria" w:hAnsi="Cambria" w:cs="Cambria"/>
                <w:sz w:val="24"/>
                <w:szCs w:val="24"/>
              </w:rPr>
              <w:t xml:space="preserve"> and no one is around to care for </w:t>
            </w:r>
            <w:r w:rsidR="00CF27A6">
              <w:rPr>
                <w:rFonts w:ascii="Cambria" w:eastAsia="Cambria" w:hAnsi="Cambria" w:cs="Cambria"/>
                <w:sz w:val="24"/>
                <w:szCs w:val="24"/>
              </w:rPr>
              <w:t>the garden</w:t>
            </w:r>
            <w:r>
              <w:rPr>
                <w:rFonts w:ascii="Cambria" w:eastAsia="Cambria" w:hAnsi="Cambria" w:cs="Cambria"/>
                <w:sz w:val="24"/>
                <w:szCs w:val="24"/>
              </w:rPr>
              <w:t>? Have students draw their garden. Then students will pair with a fellow classmate and share their thoughts.</w:t>
            </w:r>
          </w:p>
          <w:p w:rsidR="007A7064" w:rsidRDefault="007A7064">
            <w:pPr>
              <w:rPr>
                <w:rFonts w:ascii="Cambria" w:eastAsia="Cambria" w:hAnsi="Cambria" w:cs="Cambria"/>
                <w:sz w:val="24"/>
                <w:szCs w:val="24"/>
              </w:rPr>
            </w:pPr>
          </w:p>
        </w:tc>
        <w:tc>
          <w:tcPr>
            <w:tcW w:w="4215" w:type="dxa"/>
          </w:tcPr>
          <w:p w:rsidR="007A7064" w:rsidRDefault="000F4A87">
            <w:pPr>
              <w:rPr>
                <w:rFonts w:ascii="Cambria" w:eastAsia="Cambria" w:hAnsi="Cambria" w:cs="Cambria"/>
                <w:sz w:val="24"/>
                <w:szCs w:val="24"/>
              </w:rPr>
            </w:pPr>
            <w:r>
              <w:rPr>
                <w:rFonts w:ascii="Cambria" w:eastAsia="Cambria" w:hAnsi="Cambria" w:cs="Cambria"/>
                <w:b/>
                <w:sz w:val="24"/>
                <w:szCs w:val="24"/>
              </w:rPr>
              <w:t xml:space="preserve">Community Partners: </w:t>
            </w:r>
            <w:r>
              <w:rPr>
                <w:rFonts w:ascii="Cambria" w:eastAsia="Cambria" w:hAnsi="Cambria" w:cs="Cambria"/>
                <w:sz w:val="24"/>
                <w:szCs w:val="24"/>
              </w:rPr>
              <w:t>List potential business or industry partners that could add to the learning experi</w:t>
            </w:r>
            <w:r>
              <w:rPr>
                <w:rFonts w:ascii="Cambria" w:eastAsia="Cambria" w:hAnsi="Cambria" w:cs="Cambria"/>
                <w:sz w:val="24"/>
                <w:szCs w:val="24"/>
              </w:rPr>
              <w:t>ence for students.  Include websites or contact info.</w:t>
            </w:r>
          </w:p>
          <w:p w:rsidR="007A7064" w:rsidRDefault="007A7064">
            <w:pPr>
              <w:rPr>
                <w:rFonts w:ascii="Cambria" w:eastAsia="Cambria" w:hAnsi="Cambria" w:cs="Cambria"/>
                <w:sz w:val="24"/>
                <w:szCs w:val="24"/>
              </w:rPr>
            </w:pPr>
          </w:p>
          <w:p w:rsidR="007A7064" w:rsidRDefault="000F4A87">
            <w:pPr>
              <w:numPr>
                <w:ilvl w:val="0"/>
                <w:numId w:val="4"/>
              </w:numPr>
              <w:rPr>
                <w:rFonts w:ascii="Cambria" w:eastAsia="Cambria" w:hAnsi="Cambria" w:cs="Cambria"/>
                <w:sz w:val="24"/>
                <w:szCs w:val="24"/>
              </w:rPr>
            </w:pPr>
            <w:r>
              <w:rPr>
                <w:rFonts w:ascii="Cambria" w:eastAsia="Cambria" w:hAnsi="Cambria" w:cs="Cambria"/>
                <w:color w:val="222222"/>
                <w:sz w:val="24"/>
                <w:szCs w:val="24"/>
                <w:highlight w:val="white"/>
              </w:rPr>
              <w:t>TVA Natural Resource Management professional</w:t>
            </w:r>
          </w:p>
          <w:p w:rsidR="007A7064" w:rsidRDefault="007A7064">
            <w:pPr>
              <w:ind w:left="720"/>
              <w:rPr>
                <w:rFonts w:ascii="Cambria" w:eastAsia="Cambria" w:hAnsi="Cambria" w:cs="Cambria"/>
                <w:color w:val="222222"/>
                <w:sz w:val="24"/>
                <w:szCs w:val="24"/>
                <w:highlight w:val="white"/>
              </w:rPr>
            </w:pPr>
          </w:p>
          <w:p w:rsidR="007A7064" w:rsidRDefault="000F4A87">
            <w:pPr>
              <w:numPr>
                <w:ilvl w:val="0"/>
                <w:numId w:val="4"/>
              </w:numPr>
              <w:rPr>
                <w:rFonts w:ascii="Cambria" w:eastAsia="Cambria" w:hAnsi="Cambria" w:cs="Cambria"/>
                <w:sz w:val="24"/>
                <w:szCs w:val="24"/>
              </w:rPr>
            </w:pPr>
            <w:r>
              <w:rPr>
                <w:rFonts w:ascii="Cambria" w:eastAsia="Cambria" w:hAnsi="Cambria" w:cs="Cambria"/>
                <w:sz w:val="24"/>
                <w:szCs w:val="24"/>
              </w:rPr>
              <w:t>National or State Park Ranger</w:t>
            </w:r>
          </w:p>
          <w:p w:rsidR="007A7064" w:rsidRDefault="007A7064">
            <w:pPr>
              <w:rPr>
                <w:rFonts w:ascii="Cambria" w:eastAsia="Cambria" w:hAnsi="Cambria" w:cs="Cambria"/>
                <w:sz w:val="24"/>
                <w:szCs w:val="24"/>
              </w:rPr>
            </w:pPr>
          </w:p>
          <w:p w:rsidR="007A7064" w:rsidRDefault="007A7064">
            <w:pPr>
              <w:rPr>
                <w:rFonts w:ascii="Cambria" w:eastAsia="Cambria" w:hAnsi="Cambria" w:cs="Cambria"/>
                <w:sz w:val="24"/>
                <w:szCs w:val="24"/>
              </w:rPr>
            </w:pPr>
          </w:p>
          <w:p w:rsidR="007A7064" w:rsidRDefault="007A7064">
            <w:pPr>
              <w:rPr>
                <w:rFonts w:ascii="Cambria" w:eastAsia="Cambria" w:hAnsi="Cambria" w:cs="Cambria"/>
                <w:sz w:val="24"/>
                <w:szCs w:val="24"/>
              </w:rPr>
            </w:pPr>
          </w:p>
          <w:p w:rsidR="007A7064" w:rsidRDefault="000F4A87">
            <w:pPr>
              <w:numPr>
                <w:ilvl w:val="0"/>
                <w:numId w:val="4"/>
              </w:numPr>
              <w:rPr>
                <w:rFonts w:ascii="Cambria" w:eastAsia="Cambria" w:hAnsi="Cambria" w:cs="Cambria"/>
                <w:sz w:val="24"/>
                <w:szCs w:val="24"/>
              </w:rPr>
            </w:pPr>
            <w:r>
              <w:rPr>
                <w:rFonts w:ascii="Cambria" w:eastAsia="Cambria" w:hAnsi="Cambria" w:cs="Cambria"/>
                <w:sz w:val="24"/>
                <w:szCs w:val="24"/>
              </w:rPr>
              <w:t>Local nursery or landscaping company</w:t>
            </w:r>
          </w:p>
          <w:p w:rsidR="007A7064" w:rsidRDefault="007A7064">
            <w:pPr>
              <w:ind w:left="720"/>
              <w:rPr>
                <w:rFonts w:ascii="Cambria" w:eastAsia="Cambria" w:hAnsi="Cambria" w:cs="Cambria"/>
                <w:sz w:val="24"/>
                <w:szCs w:val="24"/>
              </w:rPr>
            </w:pPr>
          </w:p>
          <w:p w:rsidR="007A7064" w:rsidRDefault="007A7064">
            <w:pPr>
              <w:ind w:left="720"/>
              <w:rPr>
                <w:rFonts w:ascii="Cambria" w:eastAsia="Cambria" w:hAnsi="Cambria" w:cs="Cambria"/>
                <w:sz w:val="24"/>
                <w:szCs w:val="24"/>
              </w:rPr>
            </w:pPr>
          </w:p>
          <w:p w:rsidR="007A7064" w:rsidRDefault="007A7064">
            <w:pPr>
              <w:ind w:left="720"/>
              <w:rPr>
                <w:rFonts w:ascii="Cambria" w:eastAsia="Cambria" w:hAnsi="Cambria" w:cs="Cambria"/>
                <w:sz w:val="24"/>
                <w:szCs w:val="24"/>
              </w:rPr>
            </w:pPr>
          </w:p>
          <w:p w:rsidR="007A7064" w:rsidRDefault="000F4A87">
            <w:pPr>
              <w:numPr>
                <w:ilvl w:val="0"/>
                <w:numId w:val="4"/>
              </w:numPr>
              <w:rPr>
                <w:rFonts w:ascii="Cambria" w:eastAsia="Cambria" w:hAnsi="Cambria" w:cs="Cambria"/>
                <w:sz w:val="24"/>
                <w:szCs w:val="24"/>
              </w:rPr>
            </w:pPr>
            <w:r>
              <w:rPr>
                <w:rFonts w:ascii="Cambria" w:eastAsia="Cambria" w:hAnsi="Cambria" w:cs="Cambria"/>
                <w:sz w:val="24"/>
                <w:szCs w:val="24"/>
              </w:rPr>
              <w:t xml:space="preserve">Local beekeeper / member of local beekeeper association </w:t>
            </w:r>
          </w:p>
          <w:p w:rsidR="007A7064" w:rsidRDefault="007A7064">
            <w:pPr>
              <w:rPr>
                <w:rFonts w:ascii="Cambria" w:eastAsia="Cambria" w:hAnsi="Cambria" w:cs="Cambria"/>
                <w:sz w:val="24"/>
                <w:szCs w:val="24"/>
              </w:rPr>
            </w:pPr>
          </w:p>
          <w:p w:rsidR="007A7064" w:rsidRDefault="007A7064">
            <w:pPr>
              <w:rPr>
                <w:rFonts w:ascii="Cambria" w:eastAsia="Cambria" w:hAnsi="Cambria" w:cs="Cambria"/>
                <w:sz w:val="24"/>
                <w:szCs w:val="24"/>
              </w:rPr>
            </w:pPr>
          </w:p>
        </w:tc>
        <w:tc>
          <w:tcPr>
            <w:tcW w:w="5580" w:type="dxa"/>
          </w:tcPr>
          <w:p w:rsidR="007A7064" w:rsidRDefault="000F4A87">
            <w:pPr>
              <w:rPr>
                <w:rFonts w:ascii="Cambria" w:eastAsia="Cambria" w:hAnsi="Cambria" w:cs="Cambria"/>
                <w:sz w:val="24"/>
                <w:szCs w:val="24"/>
              </w:rPr>
            </w:pPr>
            <w:r>
              <w:rPr>
                <w:rFonts w:ascii="Cambria" w:eastAsia="Cambria" w:hAnsi="Cambria" w:cs="Cambria"/>
                <w:sz w:val="24"/>
                <w:szCs w:val="24"/>
              </w:rPr>
              <w:t>What do you need from these partners (i.e. guest speaker, field trip, help facilitate an activity)?</w:t>
            </w:r>
          </w:p>
          <w:p w:rsidR="007A7064" w:rsidRDefault="007A7064">
            <w:pPr>
              <w:rPr>
                <w:rFonts w:ascii="Cambria" w:eastAsia="Cambria" w:hAnsi="Cambria" w:cs="Cambria"/>
                <w:sz w:val="24"/>
                <w:szCs w:val="24"/>
              </w:rPr>
            </w:pPr>
          </w:p>
          <w:p w:rsidR="007A7064" w:rsidRDefault="007A7064">
            <w:pPr>
              <w:rPr>
                <w:rFonts w:ascii="Cambria" w:eastAsia="Cambria" w:hAnsi="Cambria" w:cs="Cambria"/>
                <w:sz w:val="24"/>
                <w:szCs w:val="24"/>
              </w:rPr>
            </w:pPr>
          </w:p>
          <w:p w:rsidR="007A7064" w:rsidRDefault="007A7064">
            <w:pPr>
              <w:rPr>
                <w:rFonts w:ascii="Cambria" w:eastAsia="Cambria" w:hAnsi="Cambria" w:cs="Cambria"/>
                <w:sz w:val="24"/>
                <w:szCs w:val="24"/>
              </w:rPr>
            </w:pPr>
          </w:p>
          <w:p w:rsidR="007A7064" w:rsidRDefault="007A7064">
            <w:pPr>
              <w:ind w:left="720"/>
              <w:rPr>
                <w:rFonts w:ascii="Cambria" w:eastAsia="Cambria" w:hAnsi="Cambria" w:cs="Cambria"/>
                <w:sz w:val="24"/>
                <w:szCs w:val="24"/>
              </w:rPr>
            </w:pPr>
          </w:p>
          <w:p w:rsidR="007A7064" w:rsidRDefault="000F4A87">
            <w:pPr>
              <w:numPr>
                <w:ilvl w:val="0"/>
                <w:numId w:val="2"/>
              </w:numPr>
              <w:rPr>
                <w:rFonts w:ascii="Cambria" w:eastAsia="Cambria" w:hAnsi="Cambria" w:cs="Cambria"/>
                <w:sz w:val="24"/>
                <w:szCs w:val="24"/>
              </w:rPr>
            </w:pPr>
            <w:r>
              <w:rPr>
                <w:rFonts w:ascii="Cambria" w:eastAsia="Cambria" w:hAnsi="Cambria" w:cs="Cambria"/>
                <w:sz w:val="24"/>
                <w:szCs w:val="24"/>
              </w:rPr>
              <w:t xml:space="preserve">Guest speaker - </w:t>
            </w:r>
            <w:r>
              <w:rPr>
                <w:rFonts w:ascii="Cambria" w:eastAsia="Cambria" w:hAnsi="Cambria" w:cs="Cambria"/>
                <w:sz w:val="24"/>
                <w:szCs w:val="24"/>
              </w:rPr>
              <w:t>discuss the benefits of planting pollinator pl</w:t>
            </w:r>
            <w:r w:rsidR="00297374">
              <w:rPr>
                <w:rFonts w:ascii="Cambria" w:eastAsia="Cambria" w:hAnsi="Cambria" w:cs="Cambria"/>
                <w:sz w:val="24"/>
                <w:szCs w:val="24"/>
              </w:rPr>
              <w:t>ots</w:t>
            </w:r>
          </w:p>
          <w:p w:rsidR="007A7064" w:rsidRDefault="007A7064">
            <w:pPr>
              <w:ind w:left="720"/>
              <w:rPr>
                <w:rFonts w:ascii="Cambria" w:eastAsia="Cambria" w:hAnsi="Cambria" w:cs="Cambria"/>
                <w:sz w:val="24"/>
                <w:szCs w:val="24"/>
              </w:rPr>
            </w:pPr>
          </w:p>
          <w:p w:rsidR="007A7064" w:rsidRDefault="000F4A87">
            <w:pPr>
              <w:numPr>
                <w:ilvl w:val="0"/>
                <w:numId w:val="2"/>
              </w:numPr>
              <w:rPr>
                <w:rFonts w:ascii="Cambria" w:eastAsia="Cambria" w:hAnsi="Cambria" w:cs="Cambria"/>
                <w:sz w:val="24"/>
                <w:szCs w:val="24"/>
              </w:rPr>
            </w:pPr>
            <w:r>
              <w:rPr>
                <w:rFonts w:ascii="Cambria" w:eastAsia="Cambria" w:hAnsi="Cambria" w:cs="Cambria"/>
                <w:sz w:val="24"/>
                <w:szCs w:val="24"/>
              </w:rPr>
              <w:t>Field trip - students tra</w:t>
            </w:r>
            <w:r>
              <w:rPr>
                <w:rFonts w:ascii="Cambria" w:eastAsia="Cambria" w:hAnsi="Cambria" w:cs="Cambria"/>
                <w:sz w:val="24"/>
                <w:szCs w:val="24"/>
              </w:rPr>
              <w:t>vel to a national or state park to see firsthand how pollinators benefit the ecosystem</w:t>
            </w:r>
          </w:p>
          <w:p w:rsidR="007A7064" w:rsidRDefault="007A7064">
            <w:pPr>
              <w:ind w:left="720"/>
              <w:rPr>
                <w:rFonts w:ascii="Cambria" w:eastAsia="Cambria" w:hAnsi="Cambria" w:cs="Cambria"/>
                <w:sz w:val="24"/>
                <w:szCs w:val="24"/>
              </w:rPr>
            </w:pPr>
          </w:p>
          <w:p w:rsidR="007A7064" w:rsidRDefault="000F4A87">
            <w:pPr>
              <w:numPr>
                <w:ilvl w:val="0"/>
                <w:numId w:val="2"/>
              </w:numPr>
              <w:rPr>
                <w:rFonts w:ascii="Cambria" w:eastAsia="Cambria" w:hAnsi="Cambria" w:cs="Cambria"/>
                <w:sz w:val="24"/>
                <w:szCs w:val="24"/>
              </w:rPr>
            </w:pPr>
            <w:r>
              <w:rPr>
                <w:rFonts w:ascii="Cambria" w:eastAsia="Cambria" w:hAnsi="Cambria" w:cs="Cambria"/>
                <w:sz w:val="24"/>
                <w:szCs w:val="24"/>
              </w:rPr>
              <w:t>Guest speaker / Activity facilitator</w:t>
            </w:r>
            <w:r w:rsidR="00297374">
              <w:rPr>
                <w:rFonts w:ascii="Cambria" w:eastAsia="Cambria" w:hAnsi="Cambria" w:cs="Cambria"/>
                <w:sz w:val="24"/>
                <w:szCs w:val="24"/>
              </w:rPr>
              <w:t xml:space="preserve"> </w:t>
            </w:r>
            <w:r>
              <w:rPr>
                <w:rFonts w:ascii="Cambria" w:eastAsia="Cambria" w:hAnsi="Cambria" w:cs="Cambria"/>
                <w:sz w:val="24"/>
                <w:szCs w:val="24"/>
              </w:rPr>
              <w:t xml:space="preserve">- discuss the advantages of using native, pollinator plants in residential landscaping; assist students as they design their school </w:t>
            </w:r>
            <w:r>
              <w:rPr>
                <w:rFonts w:ascii="Cambria" w:eastAsia="Cambria" w:hAnsi="Cambria" w:cs="Cambria"/>
                <w:sz w:val="24"/>
                <w:szCs w:val="24"/>
              </w:rPr>
              <w:t>garden</w:t>
            </w:r>
          </w:p>
          <w:p w:rsidR="007A7064" w:rsidRDefault="007A7064">
            <w:pPr>
              <w:ind w:left="720"/>
              <w:rPr>
                <w:rFonts w:ascii="Cambria" w:eastAsia="Cambria" w:hAnsi="Cambria" w:cs="Cambria"/>
                <w:sz w:val="24"/>
                <w:szCs w:val="24"/>
              </w:rPr>
            </w:pPr>
          </w:p>
          <w:p w:rsidR="007A7064" w:rsidRDefault="000F4A87">
            <w:pPr>
              <w:numPr>
                <w:ilvl w:val="0"/>
                <w:numId w:val="2"/>
              </w:numPr>
              <w:rPr>
                <w:rFonts w:ascii="Cambria" w:eastAsia="Cambria" w:hAnsi="Cambria" w:cs="Cambria"/>
                <w:sz w:val="24"/>
                <w:szCs w:val="24"/>
              </w:rPr>
            </w:pPr>
            <w:r>
              <w:rPr>
                <w:rFonts w:ascii="Cambria" w:eastAsia="Cambria" w:hAnsi="Cambria" w:cs="Cambria"/>
                <w:sz w:val="24"/>
                <w:szCs w:val="24"/>
              </w:rPr>
              <w:t>Guest speaker - discuss native pollinator plants and how the presence of these plants</w:t>
            </w:r>
            <w:r>
              <w:rPr>
                <w:rFonts w:ascii="Cambria" w:eastAsia="Cambria" w:hAnsi="Cambria" w:cs="Cambria"/>
                <w:sz w:val="24"/>
                <w:szCs w:val="24"/>
              </w:rPr>
              <w:t xml:space="preserve"> </w:t>
            </w:r>
            <w:proofErr w:type="gramStart"/>
            <w:r>
              <w:rPr>
                <w:rFonts w:ascii="Cambria" w:eastAsia="Cambria" w:hAnsi="Cambria" w:cs="Cambria"/>
                <w:sz w:val="24"/>
                <w:szCs w:val="24"/>
              </w:rPr>
              <w:t>influence</w:t>
            </w:r>
            <w:proofErr w:type="gramEnd"/>
            <w:r>
              <w:rPr>
                <w:rFonts w:ascii="Cambria" w:eastAsia="Cambria" w:hAnsi="Cambria" w:cs="Cambria"/>
                <w:sz w:val="24"/>
                <w:szCs w:val="24"/>
              </w:rPr>
              <w:t xml:space="preserve"> local honey production</w:t>
            </w:r>
          </w:p>
          <w:p w:rsidR="007A7064" w:rsidRDefault="007A7064">
            <w:pPr>
              <w:rPr>
                <w:rFonts w:ascii="Cambria" w:eastAsia="Cambria" w:hAnsi="Cambria" w:cs="Cambria"/>
                <w:sz w:val="24"/>
                <w:szCs w:val="24"/>
              </w:rPr>
            </w:pPr>
          </w:p>
        </w:tc>
      </w:tr>
    </w:tbl>
    <w:p w:rsidR="00CA6587" w:rsidRDefault="00CA6587"/>
    <w:tbl>
      <w:tblPr>
        <w:tblStyle w:val="a"/>
        <w:tblW w:w="129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80"/>
        <w:gridCol w:w="5580"/>
      </w:tblGrid>
      <w:tr w:rsidR="007A7064">
        <w:tc>
          <w:tcPr>
            <w:tcW w:w="7380" w:type="dxa"/>
          </w:tcPr>
          <w:p w:rsidR="007A7064" w:rsidRDefault="000F4A87">
            <w:pPr>
              <w:rPr>
                <w:rFonts w:ascii="Cambria" w:eastAsia="Cambria" w:hAnsi="Cambria" w:cs="Cambria"/>
                <w:sz w:val="24"/>
                <w:szCs w:val="24"/>
              </w:rPr>
            </w:pPr>
            <w:r>
              <w:rPr>
                <w:rFonts w:ascii="Cambria" w:eastAsia="Cambria" w:hAnsi="Cambria" w:cs="Cambria"/>
                <w:b/>
                <w:sz w:val="24"/>
                <w:szCs w:val="24"/>
              </w:rPr>
              <w:lastRenderedPageBreak/>
              <w:t>Daily Activities:</w:t>
            </w:r>
            <w:r>
              <w:rPr>
                <w:rFonts w:ascii="Cambria" w:eastAsia="Cambria" w:hAnsi="Cambria" w:cs="Cambria"/>
                <w:sz w:val="24"/>
                <w:szCs w:val="24"/>
              </w:rPr>
              <w:t xml:space="preserve"> What activities will students complete to answer the multi-dimensional/driving question (that reinforces content from the standards)?</w:t>
            </w:r>
          </w:p>
          <w:p w:rsidR="007A7064" w:rsidRDefault="000F4A87">
            <w:pPr>
              <w:rPr>
                <w:rFonts w:ascii="Cambria" w:eastAsia="Cambria" w:hAnsi="Cambria" w:cs="Cambria"/>
                <w:b/>
                <w:sz w:val="24"/>
                <w:szCs w:val="24"/>
              </w:rPr>
            </w:pPr>
            <w:r>
              <w:rPr>
                <w:rFonts w:ascii="Cambria" w:eastAsia="Cambria" w:hAnsi="Cambria" w:cs="Cambria"/>
                <w:b/>
                <w:sz w:val="24"/>
                <w:szCs w:val="24"/>
              </w:rPr>
              <w:t>Activity:</w:t>
            </w:r>
          </w:p>
          <w:p w:rsidR="007A7064" w:rsidRDefault="007A7064">
            <w:pPr>
              <w:rPr>
                <w:rFonts w:ascii="Cambria" w:eastAsia="Cambria" w:hAnsi="Cambria" w:cs="Cambria"/>
                <w:b/>
                <w:sz w:val="24"/>
                <w:szCs w:val="24"/>
              </w:rPr>
            </w:pPr>
          </w:p>
          <w:p w:rsidR="007A7064" w:rsidRDefault="000F4A87">
            <w:pPr>
              <w:numPr>
                <w:ilvl w:val="0"/>
                <w:numId w:val="5"/>
              </w:numPr>
              <w:rPr>
                <w:rFonts w:ascii="Cambria" w:eastAsia="Cambria" w:hAnsi="Cambria" w:cs="Cambria"/>
                <w:b/>
                <w:sz w:val="24"/>
                <w:szCs w:val="24"/>
              </w:rPr>
            </w:pPr>
            <w:r>
              <w:rPr>
                <w:rFonts w:ascii="Cambria" w:eastAsia="Cambria" w:hAnsi="Cambria" w:cs="Cambria"/>
                <w:b/>
                <w:sz w:val="24"/>
                <w:szCs w:val="24"/>
              </w:rPr>
              <w:t>The Importance of Pollinators</w:t>
            </w:r>
          </w:p>
          <w:p w:rsidR="007A7064" w:rsidRDefault="007A7064">
            <w:pPr>
              <w:ind w:left="720"/>
              <w:rPr>
                <w:rFonts w:ascii="Cambria" w:eastAsia="Cambria" w:hAnsi="Cambria" w:cs="Cambria"/>
                <w:b/>
                <w:sz w:val="24"/>
                <w:szCs w:val="24"/>
              </w:rPr>
            </w:pPr>
          </w:p>
          <w:p w:rsidR="007A7064" w:rsidRDefault="000F4A87">
            <w:pPr>
              <w:ind w:left="1440"/>
              <w:rPr>
                <w:rFonts w:ascii="Cambria" w:eastAsia="Cambria" w:hAnsi="Cambria" w:cs="Cambria"/>
                <w:b/>
                <w:sz w:val="24"/>
                <w:szCs w:val="24"/>
              </w:rPr>
            </w:pPr>
            <w:r>
              <w:rPr>
                <w:rFonts w:ascii="Cambria" w:eastAsia="Cambria" w:hAnsi="Cambria" w:cs="Cambria"/>
                <w:b/>
                <w:sz w:val="24"/>
                <w:szCs w:val="24"/>
              </w:rPr>
              <w:t>KWL Organizer on the topic</w:t>
            </w:r>
            <w:r>
              <w:rPr>
                <w:rFonts w:ascii="Cambria" w:eastAsia="Cambria" w:hAnsi="Cambria" w:cs="Cambria"/>
                <w:b/>
                <w:sz w:val="24"/>
                <w:szCs w:val="24"/>
              </w:rPr>
              <w:t xml:space="preserve"> “Pollinators”</w:t>
            </w:r>
          </w:p>
          <w:p w:rsidR="007A7064" w:rsidRDefault="000F4A87">
            <w:pPr>
              <w:ind w:left="1440"/>
              <w:rPr>
                <w:rFonts w:ascii="Cambria" w:eastAsia="Cambria" w:hAnsi="Cambria" w:cs="Cambria"/>
                <w:sz w:val="24"/>
                <w:szCs w:val="24"/>
              </w:rPr>
            </w:pPr>
            <w:r>
              <w:rPr>
                <w:rFonts w:ascii="Cambria" w:eastAsia="Cambria" w:hAnsi="Cambria" w:cs="Cambria"/>
                <w:sz w:val="24"/>
                <w:szCs w:val="24"/>
              </w:rPr>
              <w:t>In the first column, students will wr</w:t>
            </w:r>
            <w:r>
              <w:rPr>
                <w:rFonts w:ascii="Cambria" w:eastAsia="Cambria" w:hAnsi="Cambria" w:cs="Cambria"/>
                <w:sz w:val="24"/>
                <w:szCs w:val="24"/>
              </w:rPr>
              <w:t xml:space="preserve">ite what they </w:t>
            </w:r>
            <w:r>
              <w:rPr>
                <w:rFonts w:ascii="Cambria" w:eastAsia="Cambria" w:hAnsi="Cambria" w:cs="Cambria"/>
                <w:b/>
                <w:sz w:val="24"/>
                <w:szCs w:val="24"/>
              </w:rPr>
              <w:t>know</w:t>
            </w:r>
            <w:r>
              <w:rPr>
                <w:rFonts w:ascii="Cambria" w:eastAsia="Cambria" w:hAnsi="Cambria" w:cs="Cambria"/>
                <w:sz w:val="24"/>
                <w:szCs w:val="24"/>
              </w:rPr>
              <w:t xml:space="preserve"> about pollinators. In the second column, </w:t>
            </w:r>
            <w:r>
              <w:rPr>
                <w:rFonts w:ascii="Cambria" w:eastAsia="Cambria" w:hAnsi="Cambria" w:cs="Cambria"/>
                <w:sz w:val="24"/>
                <w:szCs w:val="24"/>
              </w:rPr>
              <w:t xml:space="preserve">students will write what they </w:t>
            </w:r>
            <w:r>
              <w:rPr>
                <w:rFonts w:ascii="Cambria" w:eastAsia="Cambria" w:hAnsi="Cambria" w:cs="Cambria"/>
                <w:b/>
                <w:sz w:val="24"/>
                <w:szCs w:val="24"/>
              </w:rPr>
              <w:t xml:space="preserve">want </w:t>
            </w:r>
            <w:r>
              <w:rPr>
                <w:rFonts w:ascii="Cambria" w:eastAsia="Cambria" w:hAnsi="Cambria" w:cs="Cambria"/>
                <w:sz w:val="24"/>
                <w:szCs w:val="24"/>
              </w:rPr>
              <w:t xml:space="preserve">to know about pollinators. After students watch the provided videos, they will complete the last column with what they </w:t>
            </w:r>
            <w:r>
              <w:rPr>
                <w:rFonts w:ascii="Cambria" w:eastAsia="Cambria" w:hAnsi="Cambria" w:cs="Cambria"/>
                <w:b/>
                <w:sz w:val="24"/>
                <w:szCs w:val="24"/>
              </w:rPr>
              <w:t>learned</w:t>
            </w:r>
            <w:r>
              <w:rPr>
                <w:rFonts w:ascii="Cambria" w:eastAsia="Cambria" w:hAnsi="Cambria" w:cs="Cambria"/>
                <w:sz w:val="24"/>
                <w:szCs w:val="24"/>
              </w:rPr>
              <w:t xml:space="preserve"> about the importance of pollinato</w:t>
            </w:r>
            <w:r>
              <w:rPr>
                <w:rFonts w:ascii="Cambria" w:eastAsia="Cambria" w:hAnsi="Cambria" w:cs="Cambria"/>
                <w:sz w:val="24"/>
                <w:szCs w:val="24"/>
              </w:rPr>
              <w:t>rs.</w:t>
            </w:r>
          </w:p>
          <w:p w:rsidR="007A7064" w:rsidRDefault="007A7064">
            <w:pPr>
              <w:ind w:left="720"/>
              <w:rPr>
                <w:rFonts w:ascii="Cambria" w:eastAsia="Cambria" w:hAnsi="Cambria" w:cs="Cambria"/>
                <w:b/>
                <w:sz w:val="24"/>
                <w:szCs w:val="24"/>
              </w:rPr>
            </w:pPr>
          </w:p>
          <w:p w:rsidR="007A7064" w:rsidRDefault="007A7064">
            <w:pPr>
              <w:rPr>
                <w:rFonts w:ascii="Cambria" w:eastAsia="Cambria" w:hAnsi="Cambria" w:cs="Cambria"/>
                <w:b/>
                <w:sz w:val="24"/>
                <w:szCs w:val="24"/>
              </w:rPr>
            </w:pPr>
          </w:p>
          <w:p w:rsidR="007A7064" w:rsidRDefault="007A7064">
            <w:pPr>
              <w:rPr>
                <w:rFonts w:ascii="Cambria" w:eastAsia="Cambria" w:hAnsi="Cambria" w:cs="Cambria"/>
                <w:b/>
                <w:sz w:val="24"/>
                <w:szCs w:val="24"/>
              </w:rPr>
            </w:pPr>
          </w:p>
          <w:p w:rsidR="007A7064" w:rsidRDefault="007A7064">
            <w:pPr>
              <w:ind w:left="720"/>
              <w:rPr>
                <w:rFonts w:ascii="Cambria" w:eastAsia="Cambria" w:hAnsi="Cambria" w:cs="Cambria"/>
                <w:b/>
                <w:sz w:val="24"/>
                <w:szCs w:val="24"/>
              </w:rPr>
            </w:pPr>
          </w:p>
          <w:p w:rsidR="007A7064" w:rsidRDefault="007A7064">
            <w:pPr>
              <w:ind w:left="720"/>
              <w:rPr>
                <w:rFonts w:ascii="Cambria" w:eastAsia="Cambria" w:hAnsi="Cambria" w:cs="Cambria"/>
                <w:b/>
                <w:sz w:val="24"/>
                <w:szCs w:val="24"/>
              </w:rPr>
            </w:pPr>
          </w:p>
          <w:p w:rsidR="007A7064" w:rsidRDefault="007A7064">
            <w:pPr>
              <w:ind w:left="720"/>
              <w:rPr>
                <w:rFonts w:ascii="Cambria" w:eastAsia="Cambria" w:hAnsi="Cambria" w:cs="Cambria"/>
                <w:b/>
                <w:sz w:val="24"/>
                <w:szCs w:val="24"/>
              </w:rPr>
            </w:pPr>
          </w:p>
          <w:p w:rsidR="007A7064" w:rsidRDefault="007A7064">
            <w:pPr>
              <w:ind w:left="720"/>
              <w:rPr>
                <w:rFonts w:ascii="Cambria" w:eastAsia="Cambria" w:hAnsi="Cambria" w:cs="Cambria"/>
                <w:b/>
                <w:sz w:val="24"/>
                <w:szCs w:val="24"/>
              </w:rPr>
            </w:pPr>
          </w:p>
          <w:p w:rsidR="007A7064" w:rsidRDefault="000F4A87">
            <w:pPr>
              <w:numPr>
                <w:ilvl w:val="0"/>
                <w:numId w:val="5"/>
              </w:numPr>
              <w:rPr>
                <w:rFonts w:ascii="Cambria" w:eastAsia="Cambria" w:hAnsi="Cambria" w:cs="Cambria"/>
                <w:b/>
                <w:sz w:val="24"/>
                <w:szCs w:val="24"/>
              </w:rPr>
            </w:pPr>
            <w:r>
              <w:rPr>
                <w:rFonts w:ascii="Cambria" w:eastAsia="Cambria" w:hAnsi="Cambria" w:cs="Cambria"/>
                <w:b/>
                <w:sz w:val="24"/>
                <w:szCs w:val="24"/>
              </w:rPr>
              <w:t xml:space="preserve">Insect Pollinators </w:t>
            </w:r>
          </w:p>
          <w:p w:rsidR="007A7064" w:rsidRDefault="007A7064">
            <w:pPr>
              <w:ind w:left="1440"/>
              <w:rPr>
                <w:rFonts w:ascii="Cambria" w:eastAsia="Cambria" w:hAnsi="Cambria" w:cs="Cambria"/>
                <w:b/>
                <w:sz w:val="24"/>
                <w:szCs w:val="24"/>
              </w:rPr>
            </w:pPr>
          </w:p>
          <w:p w:rsidR="007A7064" w:rsidRDefault="000F4A87">
            <w:pPr>
              <w:ind w:left="1440"/>
              <w:rPr>
                <w:rFonts w:ascii="Cambria" w:eastAsia="Cambria" w:hAnsi="Cambria" w:cs="Cambria"/>
                <w:b/>
                <w:sz w:val="24"/>
                <w:szCs w:val="24"/>
              </w:rPr>
            </w:pPr>
            <w:r>
              <w:rPr>
                <w:rFonts w:ascii="Cambria" w:eastAsia="Cambria" w:hAnsi="Cambria" w:cs="Cambria"/>
                <w:b/>
                <w:sz w:val="24"/>
                <w:szCs w:val="24"/>
              </w:rPr>
              <w:t>Tracking Monarch Butterflies</w:t>
            </w:r>
          </w:p>
          <w:p w:rsidR="007A7064" w:rsidRDefault="000F4A87">
            <w:pPr>
              <w:ind w:left="1440"/>
              <w:rPr>
                <w:rFonts w:ascii="Cambria" w:eastAsia="Cambria" w:hAnsi="Cambria" w:cs="Cambria"/>
                <w:sz w:val="24"/>
                <w:szCs w:val="24"/>
              </w:rPr>
            </w:pPr>
            <w:r>
              <w:rPr>
                <w:rFonts w:ascii="Cambria" w:eastAsia="Cambria" w:hAnsi="Cambria" w:cs="Cambria"/>
                <w:sz w:val="24"/>
                <w:szCs w:val="24"/>
              </w:rPr>
              <w:t>Monarch butterflies are one example of a pollinator. Through the Monarch Watch Tagging Program, scientists track and study monarchs as they migrate each fall.</w:t>
            </w:r>
          </w:p>
          <w:p w:rsidR="007A7064" w:rsidRDefault="007A7064">
            <w:pPr>
              <w:ind w:left="1440"/>
              <w:rPr>
                <w:rFonts w:ascii="Cambria" w:eastAsia="Cambria" w:hAnsi="Cambria" w:cs="Cambria"/>
                <w:sz w:val="24"/>
                <w:szCs w:val="24"/>
              </w:rPr>
            </w:pPr>
          </w:p>
          <w:p w:rsidR="007A7064" w:rsidRDefault="000F4A87">
            <w:pPr>
              <w:ind w:left="1440"/>
              <w:rPr>
                <w:rFonts w:ascii="Cambria" w:eastAsia="Cambria" w:hAnsi="Cambria" w:cs="Cambria"/>
                <w:sz w:val="24"/>
                <w:szCs w:val="24"/>
              </w:rPr>
            </w:pPr>
            <w:r>
              <w:rPr>
                <w:rFonts w:ascii="Cambria" w:eastAsia="Cambria" w:hAnsi="Cambria" w:cs="Cambria"/>
                <w:sz w:val="24"/>
                <w:szCs w:val="24"/>
              </w:rPr>
              <w:t>In this activity, students work with a partner to study the data provided on the Monarch Watch 2</w:t>
            </w:r>
            <w:r>
              <w:rPr>
                <w:rFonts w:ascii="Cambria" w:eastAsia="Cambria" w:hAnsi="Cambria" w:cs="Cambria"/>
                <w:sz w:val="24"/>
                <w:szCs w:val="24"/>
              </w:rPr>
              <w:t xml:space="preserve">019 Season Tag Recoveries - Domestic Google sheet. Students are </w:t>
            </w:r>
            <w:r>
              <w:rPr>
                <w:rFonts w:ascii="Cambria" w:eastAsia="Cambria" w:hAnsi="Cambria" w:cs="Cambria"/>
                <w:sz w:val="24"/>
                <w:szCs w:val="24"/>
              </w:rPr>
              <w:lastRenderedPageBreak/>
              <w:t>encouraged to pay special attention to the data in the “Notes” column.</w:t>
            </w:r>
          </w:p>
          <w:p w:rsidR="007A7064" w:rsidRDefault="007A7064">
            <w:pPr>
              <w:ind w:left="1440"/>
              <w:rPr>
                <w:rFonts w:ascii="Cambria" w:eastAsia="Cambria" w:hAnsi="Cambria" w:cs="Cambria"/>
                <w:sz w:val="24"/>
                <w:szCs w:val="24"/>
              </w:rPr>
            </w:pPr>
          </w:p>
          <w:p w:rsidR="007A7064" w:rsidRDefault="000F4A87">
            <w:pPr>
              <w:ind w:left="1440"/>
              <w:rPr>
                <w:rFonts w:ascii="Cambria" w:eastAsia="Cambria" w:hAnsi="Cambria" w:cs="Cambria"/>
                <w:sz w:val="24"/>
                <w:szCs w:val="24"/>
              </w:rPr>
            </w:pPr>
            <w:r>
              <w:rPr>
                <w:rFonts w:ascii="Cambria" w:eastAsia="Cambria" w:hAnsi="Cambria" w:cs="Cambria"/>
                <w:sz w:val="24"/>
                <w:szCs w:val="24"/>
              </w:rPr>
              <w:t>Groups should be prepared to share with the class their observations of the data and provide informed decisions on how t</w:t>
            </w:r>
            <w:r>
              <w:rPr>
                <w:rFonts w:ascii="Cambria" w:eastAsia="Cambria" w:hAnsi="Cambria" w:cs="Cambria"/>
                <w:sz w:val="24"/>
                <w:szCs w:val="24"/>
              </w:rPr>
              <w:t>o best design a school greenspace or garden which could attract Monarch butterflies.</w:t>
            </w:r>
          </w:p>
          <w:p w:rsidR="007A7064" w:rsidRDefault="007A7064">
            <w:pPr>
              <w:ind w:left="1440"/>
              <w:rPr>
                <w:rFonts w:ascii="Verdana" w:eastAsia="Verdana" w:hAnsi="Verdana" w:cs="Verdana"/>
                <w:sz w:val="18"/>
                <w:szCs w:val="18"/>
                <w:highlight w:val="white"/>
              </w:rPr>
            </w:pPr>
          </w:p>
          <w:p w:rsidR="007A7064" w:rsidRDefault="007A7064">
            <w:pPr>
              <w:rPr>
                <w:rFonts w:ascii="Cambria" w:eastAsia="Cambria" w:hAnsi="Cambria" w:cs="Cambria"/>
                <w:b/>
                <w:sz w:val="24"/>
                <w:szCs w:val="24"/>
              </w:rPr>
            </w:pPr>
          </w:p>
          <w:p w:rsidR="007A7064" w:rsidRDefault="007A7064">
            <w:pPr>
              <w:rPr>
                <w:rFonts w:ascii="Cambria" w:eastAsia="Cambria" w:hAnsi="Cambria" w:cs="Cambria"/>
                <w:b/>
                <w:sz w:val="24"/>
                <w:szCs w:val="24"/>
              </w:rPr>
            </w:pPr>
          </w:p>
          <w:p w:rsidR="007A7064" w:rsidRDefault="000F4A87">
            <w:pPr>
              <w:numPr>
                <w:ilvl w:val="0"/>
                <w:numId w:val="5"/>
              </w:numPr>
              <w:rPr>
                <w:rFonts w:ascii="Cambria" w:eastAsia="Cambria" w:hAnsi="Cambria" w:cs="Cambria"/>
                <w:b/>
                <w:sz w:val="24"/>
                <w:szCs w:val="24"/>
              </w:rPr>
            </w:pPr>
            <w:r>
              <w:rPr>
                <w:rFonts w:ascii="Cambria" w:eastAsia="Cambria" w:hAnsi="Cambria" w:cs="Cambria"/>
                <w:b/>
                <w:sz w:val="24"/>
                <w:szCs w:val="24"/>
              </w:rPr>
              <w:t>Native Pollinator Plants &amp; the Pollinators They Attract</w:t>
            </w:r>
          </w:p>
          <w:p w:rsidR="007A7064" w:rsidRDefault="007A7064">
            <w:pPr>
              <w:ind w:left="720"/>
              <w:rPr>
                <w:rFonts w:ascii="Cambria" w:eastAsia="Cambria" w:hAnsi="Cambria" w:cs="Cambria"/>
                <w:b/>
                <w:sz w:val="24"/>
                <w:szCs w:val="24"/>
              </w:rPr>
            </w:pPr>
          </w:p>
          <w:p w:rsidR="007A7064" w:rsidRDefault="000F4A87">
            <w:pPr>
              <w:ind w:left="1440"/>
              <w:rPr>
                <w:rFonts w:ascii="Cambria" w:eastAsia="Cambria" w:hAnsi="Cambria" w:cs="Cambria"/>
                <w:b/>
                <w:sz w:val="24"/>
                <w:szCs w:val="24"/>
              </w:rPr>
            </w:pPr>
            <w:r>
              <w:rPr>
                <w:rFonts w:ascii="Cambria" w:eastAsia="Cambria" w:hAnsi="Cambria" w:cs="Cambria"/>
                <w:b/>
                <w:sz w:val="24"/>
                <w:szCs w:val="24"/>
              </w:rPr>
              <w:t>Dear Pollinator Letter</w:t>
            </w:r>
          </w:p>
          <w:p w:rsidR="007A7064" w:rsidRDefault="000F4A87">
            <w:pPr>
              <w:ind w:left="1440"/>
              <w:rPr>
                <w:rFonts w:ascii="Cambria" w:eastAsia="Cambria" w:hAnsi="Cambria" w:cs="Cambria"/>
                <w:sz w:val="24"/>
                <w:szCs w:val="24"/>
              </w:rPr>
            </w:pPr>
            <w:r>
              <w:rPr>
                <w:rFonts w:ascii="Cambria" w:eastAsia="Cambria" w:hAnsi="Cambria" w:cs="Cambria"/>
                <w:sz w:val="24"/>
                <w:szCs w:val="24"/>
              </w:rPr>
              <w:t>Students will practice letter composition and point of view writing. Using knowledge of pollinators and their needs, students should select one animal pollinator and write a letter to that pollinator. The letter should provide clear and relevant evidence o</w:t>
            </w:r>
            <w:r>
              <w:rPr>
                <w:rFonts w:ascii="Cambria" w:eastAsia="Cambria" w:hAnsi="Cambria" w:cs="Cambria"/>
                <w:sz w:val="24"/>
                <w:szCs w:val="24"/>
              </w:rPr>
              <w:t>n the benefits of visiting th</w:t>
            </w:r>
            <w:r w:rsidR="00F536CE">
              <w:rPr>
                <w:rFonts w:ascii="Cambria" w:eastAsia="Cambria" w:hAnsi="Cambria" w:cs="Cambria"/>
                <w:sz w:val="24"/>
                <w:szCs w:val="24"/>
              </w:rPr>
              <w:t>at</w:t>
            </w:r>
            <w:r>
              <w:rPr>
                <w:rFonts w:ascii="Cambria" w:eastAsia="Cambria" w:hAnsi="Cambria" w:cs="Cambria"/>
                <w:sz w:val="24"/>
                <w:szCs w:val="24"/>
              </w:rPr>
              <w:t xml:space="preserve"> </w:t>
            </w:r>
            <w:r w:rsidR="00F536CE">
              <w:rPr>
                <w:rFonts w:ascii="Cambria" w:eastAsia="Cambria" w:hAnsi="Cambria" w:cs="Cambria"/>
                <w:sz w:val="24"/>
                <w:szCs w:val="24"/>
              </w:rPr>
              <w:t xml:space="preserve">pollinator in a </w:t>
            </w:r>
            <w:r>
              <w:rPr>
                <w:rFonts w:ascii="Cambria" w:eastAsia="Cambria" w:hAnsi="Cambria" w:cs="Cambria"/>
                <w:sz w:val="24"/>
                <w:szCs w:val="24"/>
              </w:rPr>
              <w:t xml:space="preserve">particular garden. </w:t>
            </w:r>
          </w:p>
          <w:p w:rsidR="007A7064" w:rsidRDefault="007A7064">
            <w:pPr>
              <w:ind w:left="1440"/>
              <w:rPr>
                <w:rFonts w:ascii="Cambria" w:eastAsia="Cambria" w:hAnsi="Cambria" w:cs="Cambria"/>
                <w:sz w:val="24"/>
                <w:szCs w:val="24"/>
              </w:rPr>
            </w:pPr>
          </w:p>
          <w:p w:rsidR="007A7064" w:rsidRDefault="000F4A87">
            <w:pPr>
              <w:ind w:left="1440"/>
              <w:rPr>
                <w:rFonts w:ascii="Cambria" w:eastAsia="Cambria" w:hAnsi="Cambria" w:cs="Cambria"/>
                <w:sz w:val="24"/>
                <w:szCs w:val="24"/>
              </w:rPr>
            </w:pPr>
            <w:r>
              <w:rPr>
                <w:rFonts w:ascii="Cambria" w:eastAsia="Cambria" w:hAnsi="Cambria" w:cs="Cambria"/>
                <w:sz w:val="24"/>
                <w:szCs w:val="24"/>
              </w:rPr>
              <w:t>Visit benefits should include the following:</w:t>
            </w:r>
          </w:p>
          <w:p w:rsidR="007A7064" w:rsidRDefault="000F4A87">
            <w:pPr>
              <w:numPr>
                <w:ilvl w:val="0"/>
                <w:numId w:val="3"/>
              </w:numPr>
              <w:rPr>
                <w:rFonts w:ascii="Cambria" w:eastAsia="Cambria" w:hAnsi="Cambria" w:cs="Cambria"/>
                <w:sz w:val="24"/>
                <w:szCs w:val="24"/>
              </w:rPr>
            </w:pPr>
            <w:r>
              <w:rPr>
                <w:rFonts w:ascii="Cambria" w:eastAsia="Cambria" w:hAnsi="Cambria" w:cs="Cambria"/>
                <w:sz w:val="24"/>
                <w:szCs w:val="24"/>
              </w:rPr>
              <w:t>Pollinator plants present in the garden which are native to the Tennessee Valley and appealing to the designated pollinator</w:t>
            </w:r>
          </w:p>
          <w:p w:rsidR="007A7064" w:rsidRDefault="000F4A87">
            <w:pPr>
              <w:numPr>
                <w:ilvl w:val="0"/>
                <w:numId w:val="3"/>
              </w:numPr>
              <w:rPr>
                <w:rFonts w:ascii="Cambria" w:eastAsia="Cambria" w:hAnsi="Cambria" w:cs="Cambria"/>
                <w:sz w:val="24"/>
                <w:szCs w:val="24"/>
              </w:rPr>
            </w:pPr>
            <w:r>
              <w:rPr>
                <w:rFonts w:ascii="Cambria" w:eastAsia="Cambria" w:hAnsi="Cambria" w:cs="Cambria"/>
                <w:sz w:val="24"/>
                <w:szCs w:val="24"/>
              </w:rPr>
              <w:t>Specific pollinator plant structur</w:t>
            </w:r>
            <w:r>
              <w:rPr>
                <w:rFonts w:ascii="Cambria" w:eastAsia="Cambria" w:hAnsi="Cambria" w:cs="Cambria"/>
                <w:sz w:val="24"/>
                <w:szCs w:val="24"/>
              </w:rPr>
              <w:t>e(s) which aids in that animal’s probability of survival and reproductive success</w:t>
            </w:r>
          </w:p>
          <w:p w:rsidR="007A7064" w:rsidRDefault="000F4A87">
            <w:pPr>
              <w:numPr>
                <w:ilvl w:val="0"/>
                <w:numId w:val="3"/>
              </w:numPr>
              <w:rPr>
                <w:rFonts w:ascii="Cambria" w:eastAsia="Cambria" w:hAnsi="Cambria" w:cs="Cambria"/>
                <w:sz w:val="24"/>
                <w:szCs w:val="24"/>
              </w:rPr>
            </w:pPr>
            <w:r>
              <w:rPr>
                <w:rFonts w:ascii="Cambria" w:eastAsia="Cambria" w:hAnsi="Cambria" w:cs="Cambria"/>
                <w:sz w:val="24"/>
                <w:szCs w:val="24"/>
              </w:rPr>
              <w:t>Components of garden’s design which aid in the survival and reproductive success of the pollinator</w:t>
            </w:r>
          </w:p>
          <w:p w:rsidR="007A7064" w:rsidRDefault="007A7064">
            <w:pPr>
              <w:rPr>
                <w:rFonts w:ascii="Cambria" w:eastAsia="Cambria" w:hAnsi="Cambria" w:cs="Cambria"/>
                <w:sz w:val="24"/>
                <w:szCs w:val="24"/>
              </w:rPr>
            </w:pPr>
          </w:p>
          <w:p w:rsidR="007A7064" w:rsidRDefault="007A7064">
            <w:pPr>
              <w:ind w:left="1440"/>
              <w:rPr>
                <w:rFonts w:ascii="Cambria" w:eastAsia="Cambria" w:hAnsi="Cambria" w:cs="Cambria"/>
                <w:sz w:val="24"/>
                <w:szCs w:val="24"/>
              </w:rPr>
            </w:pPr>
          </w:p>
          <w:p w:rsidR="007A7064" w:rsidRDefault="007A7064">
            <w:pPr>
              <w:rPr>
                <w:rFonts w:ascii="Cambria" w:eastAsia="Cambria" w:hAnsi="Cambria" w:cs="Cambria"/>
                <w:sz w:val="24"/>
                <w:szCs w:val="24"/>
              </w:rPr>
            </w:pPr>
          </w:p>
          <w:p w:rsidR="007A7064" w:rsidRDefault="007A7064">
            <w:pPr>
              <w:rPr>
                <w:rFonts w:ascii="Cambria" w:eastAsia="Cambria" w:hAnsi="Cambria" w:cs="Cambria"/>
                <w:sz w:val="24"/>
                <w:szCs w:val="24"/>
              </w:rPr>
            </w:pPr>
          </w:p>
          <w:p w:rsidR="007A7064" w:rsidRDefault="000F4A87">
            <w:pPr>
              <w:numPr>
                <w:ilvl w:val="0"/>
                <w:numId w:val="5"/>
              </w:numPr>
              <w:rPr>
                <w:rFonts w:ascii="Cambria" w:eastAsia="Cambria" w:hAnsi="Cambria" w:cs="Cambria"/>
                <w:b/>
                <w:sz w:val="24"/>
                <w:szCs w:val="24"/>
              </w:rPr>
            </w:pPr>
            <w:r>
              <w:rPr>
                <w:rFonts w:ascii="Cambria" w:eastAsia="Cambria" w:hAnsi="Cambria" w:cs="Cambria"/>
                <w:b/>
                <w:sz w:val="24"/>
                <w:szCs w:val="24"/>
              </w:rPr>
              <w:t>Pollinator Habitats</w:t>
            </w:r>
          </w:p>
          <w:p w:rsidR="007A7064" w:rsidRDefault="007A7064">
            <w:pPr>
              <w:ind w:left="720"/>
              <w:rPr>
                <w:rFonts w:ascii="Cambria" w:eastAsia="Cambria" w:hAnsi="Cambria" w:cs="Cambria"/>
                <w:b/>
                <w:sz w:val="24"/>
                <w:szCs w:val="24"/>
              </w:rPr>
            </w:pPr>
          </w:p>
          <w:p w:rsidR="007A7064" w:rsidRDefault="000F4A87">
            <w:pPr>
              <w:ind w:left="1440"/>
              <w:rPr>
                <w:rFonts w:ascii="Cambria" w:eastAsia="Cambria" w:hAnsi="Cambria" w:cs="Cambria"/>
                <w:b/>
                <w:sz w:val="24"/>
                <w:szCs w:val="24"/>
              </w:rPr>
            </w:pPr>
            <w:r>
              <w:rPr>
                <w:rFonts w:ascii="Cambria" w:eastAsia="Cambria" w:hAnsi="Cambria" w:cs="Cambria"/>
                <w:b/>
                <w:sz w:val="24"/>
                <w:szCs w:val="24"/>
              </w:rPr>
              <w:t>Virtual Habitat Design</w:t>
            </w:r>
          </w:p>
          <w:p w:rsidR="007A7064" w:rsidRDefault="000F4A87">
            <w:pPr>
              <w:ind w:left="1440"/>
              <w:rPr>
                <w:rFonts w:ascii="Cambria" w:eastAsia="Cambria" w:hAnsi="Cambria" w:cs="Cambria"/>
                <w:sz w:val="24"/>
                <w:szCs w:val="24"/>
              </w:rPr>
            </w:pPr>
            <w:r>
              <w:rPr>
                <w:rFonts w:ascii="Cambria" w:eastAsia="Cambria" w:hAnsi="Cambria" w:cs="Cambria"/>
                <w:sz w:val="24"/>
                <w:szCs w:val="24"/>
              </w:rPr>
              <w:t xml:space="preserve">Students will design and program a virtual habitat for a pollinator of their choice using </w:t>
            </w:r>
            <w:proofErr w:type="spellStart"/>
            <w:r>
              <w:rPr>
                <w:rFonts w:ascii="Cambria" w:eastAsia="Cambria" w:hAnsi="Cambria" w:cs="Cambria"/>
                <w:sz w:val="24"/>
                <w:szCs w:val="24"/>
              </w:rPr>
              <w:t>Code.org’s</w:t>
            </w:r>
            <w:proofErr w:type="spellEnd"/>
            <w:r>
              <w:rPr>
                <w:rFonts w:ascii="Cambria" w:eastAsia="Cambria" w:hAnsi="Cambria" w:cs="Cambria"/>
                <w:sz w:val="24"/>
                <w:szCs w:val="24"/>
              </w:rPr>
              <w:t xml:space="preserve"> Game Lab. Students should include a pollinator and a pollinator plant which that particular pollinator is attracted to. Habitats may be coded to resemble a</w:t>
            </w:r>
            <w:r>
              <w:rPr>
                <w:rFonts w:ascii="Cambria" w:eastAsia="Cambria" w:hAnsi="Cambria" w:cs="Cambria"/>
                <w:sz w:val="24"/>
                <w:szCs w:val="24"/>
              </w:rPr>
              <w:t>n interactive postcard OR a video game.</w:t>
            </w:r>
          </w:p>
          <w:p w:rsidR="007A7064" w:rsidRDefault="007A7064">
            <w:pPr>
              <w:ind w:left="1440"/>
              <w:rPr>
                <w:rFonts w:ascii="Cambria" w:eastAsia="Cambria" w:hAnsi="Cambria" w:cs="Cambria"/>
                <w:sz w:val="24"/>
                <w:szCs w:val="24"/>
              </w:rPr>
            </w:pPr>
          </w:p>
          <w:p w:rsidR="007A7064" w:rsidRDefault="000F4A87">
            <w:pPr>
              <w:ind w:left="1440"/>
              <w:rPr>
                <w:rFonts w:ascii="Cambria" w:eastAsia="Cambria" w:hAnsi="Cambria" w:cs="Cambria"/>
                <w:sz w:val="24"/>
                <w:szCs w:val="24"/>
              </w:rPr>
            </w:pPr>
            <w:r>
              <w:rPr>
                <w:rFonts w:ascii="Cambria" w:eastAsia="Cambria" w:hAnsi="Cambria" w:cs="Cambria"/>
                <w:sz w:val="24"/>
                <w:szCs w:val="24"/>
              </w:rPr>
              <w:t xml:space="preserve">Students may source images of their selected pollinator and pollinator plants from the Internet. These images can then be uploaded into </w:t>
            </w:r>
            <w:proofErr w:type="spellStart"/>
            <w:r>
              <w:rPr>
                <w:rFonts w:ascii="Cambria" w:eastAsia="Cambria" w:hAnsi="Cambria" w:cs="Cambria"/>
                <w:sz w:val="24"/>
                <w:szCs w:val="24"/>
              </w:rPr>
              <w:t>Code.org’s</w:t>
            </w:r>
            <w:proofErr w:type="spellEnd"/>
            <w:r>
              <w:rPr>
                <w:rFonts w:ascii="Cambria" w:eastAsia="Cambria" w:hAnsi="Cambria" w:cs="Cambria"/>
                <w:sz w:val="24"/>
                <w:szCs w:val="24"/>
              </w:rPr>
              <w:t xml:space="preserve"> Game Lab under the “Animation” tab and used in programming their vir</w:t>
            </w:r>
            <w:r>
              <w:rPr>
                <w:rFonts w:ascii="Cambria" w:eastAsia="Cambria" w:hAnsi="Cambria" w:cs="Cambria"/>
                <w:sz w:val="24"/>
                <w:szCs w:val="24"/>
              </w:rPr>
              <w:t>tual habitat, interactive postcard OR video game.</w:t>
            </w:r>
          </w:p>
          <w:p w:rsidR="007A7064" w:rsidRDefault="007A7064">
            <w:pPr>
              <w:ind w:left="1440"/>
              <w:rPr>
                <w:rFonts w:ascii="Cambria" w:eastAsia="Cambria" w:hAnsi="Cambria" w:cs="Cambria"/>
                <w:sz w:val="24"/>
                <w:szCs w:val="24"/>
              </w:rPr>
            </w:pPr>
          </w:p>
          <w:p w:rsidR="007A7064" w:rsidRDefault="000F4A87">
            <w:pPr>
              <w:ind w:left="1440"/>
              <w:rPr>
                <w:rFonts w:ascii="Cambria" w:eastAsia="Cambria" w:hAnsi="Cambria" w:cs="Cambria"/>
                <w:sz w:val="24"/>
                <w:szCs w:val="24"/>
              </w:rPr>
            </w:pPr>
            <w:r>
              <w:rPr>
                <w:rFonts w:ascii="Cambria" w:eastAsia="Cambria" w:hAnsi="Cambria" w:cs="Cambria"/>
                <w:sz w:val="24"/>
                <w:szCs w:val="24"/>
              </w:rPr>
              <w:t xml:space="preserve">Code may be written in </w:t>
            </w:r>
            <w:proofErr w:type="spellStart"/>
            <w:r>
              <w:rPr>
                <w:rFonts w:ascii="Cambria" w:eastAsia="Cambria" w:hAnsi="Cambria" w:cs="Cambria"/>
                <w:sz w:val="24"/>
                <w:szCs w:val="24"/>
              </w:rPr>
              <w:t>Blockly</w:t>
            </w:r>
            <w:proofErr w:type="spellEnd"/>
            <w:r>
              <w:rPr>
                <w:rFonts w:ascii="Cambria" w:eastAsia="Cambria" w:hAnsi="Cambria" w:cs="Cambria"/>
                <w:sz w:val="24"/>
                <w:szCs w:val="24"/>
              </w:rPr>
              <w:t xml:space="preserve"> or JavaScript. Sample Game Lab projects are provided on the Code.org website. Students may “Remix” an existing project and customize it with their own images.</w:t>
            </w:r>
          </w:p>
          <w:p w:rsidR="007A7064" w:rsidRDefault="007A7064">
            <w:pPr>
              <w:rPr>
                <w:rFonts w:ascii="Cambria" w:eastAsia="Cambria" w:hAnsi="Cambria" w:cs="Cambria"/>
                <w:b/>
                <w:sz w:val="24"/>
                <w:szCs w:val="24"/>
              </w:rPr>
            </w:pPr>
          </w:p>
          <w:p w:rsidR="007A7064" w:rsidRDefault="007A7064">
            <w:pPr>
              <w:ind w:left="720"/>
              <w:rPr>
                <w:rFonts w:ascii="Cambria" w:eastAsia="Cambria" w:hAnsi="Cambria" w:cs="Cambria"/>
                <w:b/>
                <w:sz w:val="24"/>
                <w:szCs w:val="24"/>
              </w:rPr>
            </w:pPr>
          </w:p>
          <w:p w:rsidR="007A7064" w:rsidRDefault="007A7064">
            <w:pPr>
              <w:ind w:left="720"/>
              <w:rPr>
                <w:rFonts w:ascii="Cambria" w:eastAsia="Cambria" w:hAnsi="Cambria" w:cs="Cambria"/>
                <w:b/>
                <w:sz w:val="24"/>
                <w:szCs w:val="24"/>
              </w:rPr>
            </w:pPr>
          </w:p>
          <w:p w:rsidR="007A7064" w:rsidRDefault="007A7064">
            <w:pPr>
              <w:ind w:left="720"/>
              <w:rPr>
                <w:rFonts w:ascii="Cambria" w:eastAsia="Cambria" w:hAnsi="Cambria" w:cs="Cambria"/>
                <w:b/>
                <w:sz w:val="24"/>
                <w:szCs w:val="24"/>
              </w:rPr>
            </w:pPr>
          </w:p>
          <w:p w:rsidR="007A7064" w:rsidRDefault="007A7064">
            <w:pPr>
              <w:ind w:left="720"/>
              <w:rPr>
                <w:rFonts w:ascii="Cambria" w:eastAsia="Cambria" w:hAnsi="Cambria" w:cs="Cambria"/>
                <w:b/>
                <w:sz w:val="24"/>
                <w:szCs w:val="24"/>
              </w:rPr>
            </w:pPr>
          </w:p>
          <w:p w:rsidR="007A7064" w:rsidRDefault="007A7064">
            <w:pPr>
              <w:ind w:left="720"/>
              <w:rPr>
                <w:rFonts w:ascii="Cambria" w:eastAsia="Cambria" w:hAnsi="Cambria" w:cs="Cambria"/>
                <w:b/>
                <w:sz w:val="24"/>
                <w:szCs w:val="24"/>
              </w:rPr>
            </w:pPr>
          </w:p>
          <w:p w:rsidR="007A7064" w:rsidRDefault="007A7064">
            <w:pPr>
              <w:ind w:left="720"/>
              <w:rPr>
                <w:rFonts w:ascii="Cambria" w:eastAsia="Cambria" w:hAnsi="Cambria" w:cs="Cambria"/>
                <w:b/>
                <w:sz w:val="24"/>
                <w:szCs w:val="24"/>
              </w:rPr>
            </w:pPr>
          </w:p>
          <w:p w:rsidR="007A7064" w:rsidRDefault="007A7064">
            <w:pPr>
              <w:ind w:left="720"/>
              <w:rPr>
                <w:rFonts w:ascii="Cambria" w:eastAsia="Cambria" w:hAnsi="Cambria" w:cs="Cambria"/>
                <w:b/>
                <w:sz w:val="24"/>
                <w:szCs w:val="24"/>
              </w:rPr>
            </w:pPr>
          </w:p>
          <w:p w:rsidR="007A7064" w:rsidRDefault="007A7064">
            <w:pPr>
              <w:ind w:left="720"/>
              <w:rPr>
                <w:rFonts w:ascii="Cambria" w:eastAsia="Cambria" w:hAnsi="Cambria" w:cs="Cambria"/>
                <w:b/>
                <w:sz w:val="24"/>
                <w:szCs w:val="24"/>
              </w:rPr>
            </w:pPr>
          </w:p>
          <w:p w:rsidR="007A7064" w:rsidRDefault="007A7064">
            <w:pPr>
              <w:ind w:left="720"/>
              <w:rPr>
                <w:rFonts w:ascii="Cambria" w:eastAsia="Cambria" w:hAnsi="Cambria" w:cs="Cambria"/>
                <w:b/>
                <w:sz w:val="24"/>
                <w:szCs w:val="24"/>
              </w:rPr>
            </w:pPr>
          </w:p>
          <w:p w:rsidR="007A7064" w:rsidRDefault="000F4A87">
            <w:pPr>
              <w:numPr>
                <w:ilvl w:val="0"/>
                <w:numId w:val="5"/>
              </w:numPr>
              <w:rPr>
                <w:rFonts w:ascii="Cambria" w:eastAsia="Cambria" w:hAnsi="Cambria" w:cs="Cambria"/>
                <w:b/>
                <w:sz w:val="24"/>
                <w:szCs w:val="24"/>
              </w:rPr>
            </w:pPr>
            <w:r>
              <w:rPr>
                <w:rFonts w:ascii="Cambria" w:eastAsia="Cambria" w:hAnsi="Cambria" w:cs="Cambria"/>
                <w:b/>
                <w:sz w:val="24"/>
                <w:szCs w:val="24"/>
              </w:rPr>
              <w:lastRenderedPageBreak/>
              <w:t>Polli</w:t>
            </w:r>
            <w:r>
              <w:rPr>
                <w:rFonts w:ascii="Cambria" w:eastAsia="Cambria" w:hAnsi="Cambria" w:cs="Cambria"/>
                <w:b/>
                <w:sz w:val="24"/>
                <w:szCs w:val="24"/>
              </w:rPr>
              <w:t>nator Garden / Greenspace Layout</w:t>
            </w:r>
          </w:p>
          <w:p w:rsidR="007A7064" w:rsidRDefault="007A7064">
            <w:pPr>
              <w:ind w:left="720"/>
              <w:rPr>
                <w:rFonts w:ascii="Cambria" w:eastAsia="Cambria" w:hAnsi="Cambria" w:cs="Cambria"/>
                <w:b/>
                <w:sz w:val="24"/>
                <w:szCs w:val="24"/>
              </w:rPr>
            </w:pPr>
          </w:p>
          <w:p w:rsidR="007A7064" w:rsidRDefault="000F4A87">
            <w:pPr>
              <w:ind w:left="1440"/>
              <w:rPr>
                <w:rFonts w:ascii="Cambria" w:eastAsia="Cambria" w:hAnsi="Cambria" w:cs="Cambria"/>
                <w:b/>
                <w:sz w:val="24"/>
                <w:szCs w:val="24"/>
              </w:rPr>
            </w:pPr>
            <w:r>
              <w:rPr>
                <w:rFonts w:ascii="Cambria" w:eastAsia="Cambria" w:hAnsi="Cambria" w:cs="Cambria"/>
                <w:b/>
                <w:sz w:val="24"/>
                <w:szCs w:val="24"/>
              </w:rPr>
              <w:t xml:space="preserve">Design and Build a School Garden or Greenspace </w:t>
            </w:r>
          </w:p>
          <w:p w:rsidR="007A7064" w:rsidRDefault="000F4A87">
            <w:pPr>
              <w:ind w:left="1440"/>
              <w:rPr>
                <w:rFonts w:ascii="Cambria" w:eastAsia="Cambria" w:hAnsi="Cambria" w:cs="Cambria"/>
                <w:sz w:val="24"/>
                <w:szCs w:val="24"/>
              </w:rPr>
            </w:pPr>
            <w:r>
              <w:rPr>
                <w:rFonts w:ascii="Cambria" w:eastAsia="Cambria" w:hAnsi="Cambria" w:cs="Cambria"/>
                <w:sz w:val="24"/>
                <w:szCs w:val="24"/>
              </w:rPr>
              <w:t xml:space="preserve">Students will work in groups to design and build a school garden or greenspace, as dictated by their teacher. </w:t>
            </w:r>
          </w:p>
          <w:p w:rsidR="007A7064" w:rsidRDefault="007A7064">
            <w:pPr>
              <w:ind w:left="1440"/>
              <w:rPr>
                <w:rFonts w:ascii="Cambria" w:eastAsia="Cambria" w:hAnsi="Cambria" w:cs="Cambria"/>
                <w:sz w:val="24"/>
                <w:szCs w:val="24"/>
              </w:rPr>
            </w:pPr>
          </w:p>
          <w:p w:rsidR="007A7064" w:rsidRDefault="000F4A87" w:rsidP="00220A3E">
            <w:pPr>
              <w:ind w:left="1440"/>
              <w:rPr>
                <w:rFonts w:ascii="Cambria" w:eastAsia="Cambria" w:hAnsi="Cambria" w:cs="Cambria"/>
                <w:sz w:val="24"/>
                <w:szCs w:val="24"/>
              </w:rPr>
            </w:pPr>
            <w:r>
              <w:rPr>
                <w:rFonts w:ascii="Cambria" w:eastAsia="Cambria" w:hAnsi="Cambria" w:cs="Cambria"/>
                <w:sz w:val="24"/>
                <w:szCs w:val="24"/>
              </w:rPr>
              <w:t xml:space="preserve">Groups will need to be able to explain how their </w:t>
            </w:r>
            <w:r>
              <w:rPr>
                <w:rFonts w:ascii="Cambria" w:eastAsia="Cambria" w:hAnsi="Cambria" w:cs="Cambria"/>
                <w:sz w:val="24"/>
                <w:szCs w:val="24"/>
              </w:rPr>
              <w:t>garden</w:t>
            </w:r>
            <w:r>
              <w:rPr>
                <w:rFonts w:ascii="Cambria" w:eastAsia="Cambria" w:hAnsi="Cambria" w:cs="Cambria"/>
                <w:sz w:val="24"/>
                <w:szCs w:val="24"/>
              </w:rPr>
              <w:t>/</w:t>
            </w:r>
            <w:r>
              <w:rPr>
                <w:rFonts w:ascii="Cambria" w:eastAsia="Cambria" w:hAnsi="Cambria" w:cs="Cambria"/>
                <w:sz w:val="24"/>
                <w:szCs w:val="24"/>
              </w:rPr>
              <w:t>greenspace’s design will increase the probability of pollinator survival and</w:t>
            </w:r>
            <w:r w:rsidR="00220A3E">
              <w:rPr>
                <w:rFonts w:ascii="Cambria" w:eastAsia="Cambria" w:hAnsi="Cambria" w:cs="Cambria"/>
                <w:sz w:val="24"/>
                <w:szCs w:val="24"/>
              </w:rPr>
              <w:t>/</w:t>
            </w:r>
            <w:r>
              <w:rPr>
                <w:rFonts w:ascii="Cambria" w:eastAsia="Cambria" w:hAnsi="Cambria" w:cs="Cambria"/>
                <w:sz w:val="24"/>
                <w:szCs w:val="24"/>
              </w:rPr>
              <w:t>or reprod</w:t>
            </w:r>
            <w:r>
              <w:rPr>
                <w:rFonts w:ascii="Cambria" w:eastAsia="Cambria" w:hAnsi="Cambria" w:cs="Cambria"/>
                <w:sz w:val="24"/>
                <w:szCs w:val="24"/>
              </w:rPr>
              <w:t xml:space="preserve">uctive success. This can include items such as which pollinator plants are in their garden </w:t>
            </w:r>
            <w:r w:rsidR="00220A3E">
              <w:rPr>
                <w:rFonts w:ascii="Cambria" w:eastAsia="Cambria" w:hAnsi="Cambria" w:cs="Cambria"/>
                <w:sz w:val="24"/>
                <w:szCs w:val="24"/>
              </w:rPr>
              <w:t>and/</w:t>
            </w:r>
            <w:r>
              <w:rPr>
                <w:rFonts w:ascii="Cambria" w:eastAsia="Cambria" w:hAnsi="Cambria" w:cs="Cambria"/>
                <w:sz w:val="24"/>
                <w:szCs w:val="24"/>
              </w:rPr>
              <w:t>or nesting opportunities.</w:t>
            </w:r>
          </w:p>
          <w:p w:rsidR="007A7064" w:rsidRDefault="007A7064">
            <w:pPr>
              <w:ind w:left="1440"/>
              <w:rPr>
                <w:rFonts w:ascii="Cambria" w:eastAsia="Cambria" w:hAnsi="Cambria" w:cs="Cambria"/>
                <w:sz w:val="24"/>
                <w:szCs w:val="24"/>
              </w:rPr>
            </w:pPr>
          </w:p>
          <w:p w:rsidR="007A7064" w:rsidRDefault="000F4A87">
            <w:pPr>
              <w:ind w:left="1440"/>
              <w:rPr>
                <w:rFonts w:ascii="Cambria" w:eastAsia="Cambria" w:hAnsi="Cambria" w:cs="Cambria"/>
                <w:sz w:val="24"/>
                <w:szCs w:val="24"/>
              </w:rPr>
            </w:pPr>
            <w:r>
              <w:rPr>
                <w:rFonts w:ascii="Cambria" w:eastAsia="Cambria" w:hAnsi="Cambria" w:cs="Cambria"/>
                <w:sz w:val="24"/>
                <w:szCs w:val="24"/>
              </w:rPr>
              <w:t>Groups will be asked to calculate the quantity of garden supplies needed. This can include the amount of wood needed to build the bed</w:t>
            </w:r>
            <w:r w:rsidR="00F536CE">
              <w:rPr>
                <w:rFonts w:ascii="Cambria" w:eastAsia="Cambria" w:hAnsi="Cambria" w:cs="Cambria"/>
                <w:sz w:val="24"/>
                <w:szCs w:val="24"/>
              </w:rPr>
              <w:t xml:space="preserve">; </w:t>
            </w:r>
            <w:r>
              <w:rPr>
                <w:rFonts w:ascii="Cambria" w:eastAsia="Cambria" w:hAnsi="Cambria" w:cs="Cambria"/>
                <w:sz w:val="24"/>
                <w:szCs w:val="24"/>
              </w:rPr>
              <w:t>vol</w:t>
            </w:r>
            <w:r>
              <w:rPr>
                <w:rFonts w:ascii="Cambria" w:eastAsia="Cambria" w:hAnsi="Cambria" w:cs="Cambria"/>
                <w:sz w:val="24"/>
                <w:szCs w:val="24"/>
              </w:rPr>
              <w:t>ume of water needed per garden</w:t>
            </w:r>
            <w:r w:rsidR="00220A3E">
              <w:rPr>
                <w:rFonts w:ascii="Cambria" w:eastAsia="Cambria" w:hAnsi="Cambria" w:cs="Cambria"/>
                <w:sz w:val="24"/>
                <w:szCs w:val="24"/>
              </w:rPr>
              <w:t>;</w:t>
            </w:r>
            <w:r>
              <w:rPr>
                <w:rFonts w:ascii="Cambria" w:eastAsia="Cambria" w:hAnsi="Cambria" w:cs="Cambria"/>
                <w:sz w:val="24"/>
                <w:szCs w:val="24"/>
              </w:rPr>
              <w:t xml:space="preserve"> soil </w:t>
            </w:r>
            <w:r w:rsidR="00220A3E">
              <w:rPr>
                <w:rFonts w:ascii="Cambria" w:eastAsia="Cambria" w:hAnsi="Cambria" w:cs="Cambria"/>
                <w:sz w:val="24"/>
                <w:szCs w:val="24"/>
              </w:rPr>
              <w:t xml:space="preserve">needed </w:t>
            </w:r>
            <w:r>
              <w:rPr>
                <w:rFonts w:ascii="Cambria" w:eastAsia="Cambria" w:hAnsi="Cambria" w:cs="Cambria"/>
                <w:sz w:val="24"/>
                <w:szCs w:val="24"/>
              </w:rPr>
              <w:t>for planting.</w:t>
            </w:r>
          </w:p>
          <w:p w:rsidR="007A7064" w:rsidRDefault="007A7064">
            <w:pPr>
              <w:ind w:left="1440"/>
              <w:rPr>
                <w:rFonts w:ascii="Cambria" w:eastAsia="Cambria" w:hAnsi="Cambria" w:cs="Cambria"/>
                <w:b/>
                <w:sz w:val="24"/>
                <w:szCs w:val="24"/>
              </w:rPr>
            </w:pPr>
          </w:p>
          <w:p w:rsidR="007A7064" w:rsidRDefault="000F4A87">
            <w:pPr>
              <w:ind w:left="1440"/>
              <w:rPr>
                <w:rFonts w:ascii="Cambria" w:eastAsia="Cambria" w:hAnsi="Cambria" w:cs="Cambria"/>
                <w:sz w:val="24"/>
                <w:szCs w:val="24"/>
              </w:rPr>
            </w:pPr>
            <w:r>
              <w:rPr>
                <w:rFonts w:ascii="Cambria" w:eastAsia="Cambria" w:hAnsi="Cambria" w:cs="Cambria"/>
                <w:sz w:val="24"/>
                <w:szCs w:val="24"/>
              </w:rPr>
              <w:t>Once groups have successfully designed and built their pollinator garden, students should create visual displays to explain the benefits of pollinator plants for individuals vi</w:t>
            </w:r>
            <w:r>
              <w:rPr>
                <w:rFonts w:ascii="Cambria" w:eastAsia="Cambria" w:hAnsi="Cambria" w:cs="Cambria"/>
                <w:sz w:val="24"/>
                <w:szCs w:val="24"/>
              </w:rPr>
              <w:t>siting these school pollinator gardens.</w:t>
            </w:r>
          </w:p>
          <w:p w:rsidR="007A7064" w:rsidRDefault="007A7064">
            <w:pPr>
              <w:widowControl w:val="0"/>
              <w:rPr>
                <w:rFonts w:ascii="Cambria" w:eastAsia="Cambria" w:hAnsi="Cambria" w:cs="Cambria"/>
                <w:sz w:val="24"/>
                <w:szCs w:val="24"/>
              </w:rPr>
            </w:pPr>
          </w:p>
          <w:p w:rsidR="007A7064" w:rsidRDefault="007A7064">
            <w:pPr>
              <w:rPr>
                <w:rFonts w:ascii="Cambria" w:eastAsia="Cambria" w:hAnsi="Cambria" w:cs="Cambria"/>
                <w:b/>
                <w:sz w:val="24"/>
                <w:szCs w:val="24"/>
              </w:rPr>
            </w:pPr>
          </w:p>
          <w:p w:rsidR="007A7064" w:rsidRDefault="007A7064">
            <w:pPr>
              <w:rPr>
                <w:rFonts w:ascii="Cambria" w:eastAsia="Cambria" w:hAnsi="Cambria" w:cs="Cambria"/>
                <w:b/>
                <w:sz w:val="24"/>
                <w:szCs w:val="24"/>
              </w:rPr>
            </w:pPr>
          </w:p>
          <w:p w:rsidR="007A7064" w:rsidRDefault="007A7064">
            <w:pPr>
              <w:rPr>
                <w:rFonts w:ascii="Cambria" w:eastAsia="Cambria" w:hAnsi="Cambria" w:cs="Cambria"/>
                <w:b/>
                <w:sz w:val="24"/>
                <w:szCs w:val="24"/>
              </w:rPr>
            </w:pPr>
          </w:p>
          <w:p w:rsidR="007A7064" w:rsidRDefault="007A7064">
            <w:pPr>
              <w:rPr>
                <w:rFonts w:ascii="Cambria" w:eastAsia="Cambria" w:hAnsi="Cambria" w:cs="Cambria"/>
                <w:b/>
                <w:sz w:val="24"/>
                <w:szCs w:val="24"/>
              </w:rPr>
            </w:pPr>
          </w:p>
          <w:p w:rsidR="007A7064" w:rsidRDefault="007A7064">
            <w:pPr>
              <w:rPr>
                <w:rFonts w:ascii="Cambria" w:eastAsia="Cambria" w:hAnsi="Cambria" w:cs="Cambria"/>
                <w:b/>
                <w:sz w:val="24"/>
                <w:szCs w:val="24"/>
              </w:rPr>
            </w:pPr>
          </w:p>
          <w:p w:rsidR="007A7064" w:rsidRDefault="007A7064">
            <w:pPr>
              <w:rPr>
                <w:rFonts w:ascii="Cambria" w:eastAsia="Cambria" w:hAnsi="Cambria" w:cs="Cambria"/>
                <w:b/>
                <w:sz w:val="24"/>
                <w:szCs w:val="24"/>
              </w:rPr>
            </w:pPr>
          </w:p>
          <w:p w:rsidR="007A7064" w:rsidRDefault="007A7064">
            <w:pPr>
              <w:ind w:left="720"/>
              <w:rPr>
                <w:rFonts w:ascii="Cambria" w:eastAsia="Cambria" w:hAnsi="Cambria" w:cs="Cambria"/>
                <w:b/>
                <w:sz w:val="24"/>
                <w:szCs w:val="24"/>
              </w:rPr>
            </w:pPr>
          </w:p>
          <w:p w:rsidR="007A7064" w:rsidRDefault="007A7064">
            <w:pPr>
              <w:ind w:left="720"/>
              <w:rPr>
                <w:rFonts w:ascii="Cambria" w:eastAsia="Cambria" w:hAnsi="Cambria" w:cs="Cambria"/>
                <w:b/>
                <w:sz w:val="24"/>
                <w:szCs w:val="24"/>
              </w:rPr>
            </w:pPr>
          </w:p>
          <w:p w:rsidR="007A7064" w:rsidRDefault="007A7064">
            <w:pPr>
              <w:ind w:left="720"/>
              <w:rPr>
                <w:rFonts w:ascii="Cambria" w:eastAsia="Cambria" w:hAnsi="Cambria" w:cs="Cambria"/>
                <w:b/>
                <w:sz w:val="24"/>
                <w:szCs w:val="24"/>
              </w:rPr>
            </w:pPr>
          </w:p>
          <w:p w:rsidR="007A7064" w:rsidRDefault="007A7064">
            <w:pPr>
              <w:ind w:left="720"/>
              <w:rPr>
                <w:rFonts w:ascii="Cambria" w:eastAsia="Cambria" w:hAnsi="Cambria" w:cs="Cambria"/>
                <w:b/>
                <w:sz w:val="24"/>
                <w:szCs w:val="24"/>
              </w:rPr>
            </w:pPr>
          </w:p>
          <w:p w:rsidR="007A7064" w:rsidRDefault="000F4A87">
            <w:pPr>
              <w:numPr>
                <w:ilvl w:val="0"/>
                <w:numId w:val="5"/>
              </w:numPr>
              <w:rPr>
                <w:rFonts w:ascii="Cambria" w:eastAsia="Cambria" w:hAnsi="Cambria" w:cs="Cambria"/>
                <w:b/>
                <w:sz w:val="24"/>
                <w:szCs w:val="24"/>
              </w:rPr>
            </w:pPr>
            <w:r>
              <w:rPr>
                <w:rFonts w:ascii="Cambria" w:eastAsia="Cambria" w:hAnsi="Cambria" w:cs="Cambria"/>
                <w:b/>
                <w:sz w:val="24"/>
                <w:szCs w:val="24"/>
              </w:rPr>
              <w:t>Optional Extension: Monarch Tagging</w:t>
            </w:r>
          </w:p>
          <w:p w:rsidR="007A7064" w:rsidRDefault="000F4A87">
            <w:pPr>
              <w:ind w:left="1440"/>
              <w:rPr>
                <w:rFonts w:ascii="Cambria" w:eastAsia="Cambria" w:hAnsi="Cambria" w:cs="Cambria"/>
                <w:sz w:val="24"/>
                <w:szCs w:val="24"/>
              </w:rPr>
            </w:pPr>
            <w:r>
              <w:rPr>
                <w:rFonts w:ascii="Cambria" w:eastAsia="Cambria" w:hAnsi="Cambria" w:cs="Cambria"/>
                <w:sz w:val="24"/>
                <w:szCs w:val="24"/>
              </w:rPr>
              <w:t>Teachers order Monarch Watch Tagging Kits so students can tag and track Monarch butterflies that appear in the school garden</w:t>
            </w:r>
            <w:r>
              <w:rPr>
                <w:rFonts w:ascii="Cambria" w:eastAsia="Cambria" w:hAnsi="Cambria" w:cs="Cambria"/>
                <w:sz w:val="24"/>
                <w:szCs w:val="24"/>
              </w:rPr>
              <w:t>/</w:t>
            </w:r>
            <w:r>
              <w:rPr>
                <w:rFonts w:ascii="Cambria" w:eastAsia="Cambria" w:hAnsi="Cambria" w:cs="Cambria"/>
                <w:sz w:val="24"/>
                <w:szCs w:val="24"/>
              </w:rPr>
              <w:t>greenspace.</w:t>
            </w:r>
          </w:p>
          <w:p w:rsidR="007A7064" w:rsidRDefault="007A7064">
            <w:pPr>
              <w:ind w:left="1440"/>
              <w:rPr>
                <w:rFonts w:ascii="Cambria" w:eastAsia="Cambria" w:hAnsi="Cambria" w:cs="Cambria"/>
                <w:sz w:val="24"/>
                <w:szCs w:val="24"/>
              </w:rPr>
            </w:pPr>
          </w:p>
          <w:p w:rsidR="007A7064" w:rsidRDefault="000F4A87">
            <w:pPr>
              <w:ind w:left="1440"/>
              <w:rPr>
                <w:rFonts w:ascii="Cambria" w:eastAsia="Cambria" w:hAnsi="Cambria" w:cs="Cambria"/>
                <w:sz w:val="24"/>
                <w:szCs w:val="24"/>
              </w:rPr>
            </w:pPr>
            <w:r>
              <w:rPr>
                <w:rFonts w:ascii="Cambria" w:eastAsia="Cambria" w:hAnsi="Cambria" w:cs="Cambria"/>
                <w:sz w:val="24"/>
                <w:szCs w:val="24"/>
              </w:rPr>
              <w:t>Provided video gives instructions for properly catching and tagging the butterflies.</w:t>
            </w:r>
          </w:p>
          <w:p w:rsidR="00220A3E" w:rsidRDefault="00220A3E">
            <w:pPr>
              <w:ind w:left="1440"/>
              <w:rPr>
                <w:rFonts w:ascii="Cambria" w:eastAsia="Cambria" w:hAnsi="Cambria" w:cs="Cambria"/>
                <w:sz w:val="24"/>
                <w:szCs w:val="24"/>
              </w:rPr>
            </w:pPr>
          </w:p>
          <w:p w:rsidR="007A7064" w:rsidRPr="00220A3E" w:rsidRDefault="00220A3E" w:rsidP="00220A3E">
            <w:pPr>
              <w:ind w:left="1440"/>
              <w:rPr>
                <w:rFonts w:ascii="Cambria" w:eastAsia="Cambria" w:hAnsi="Cambria" w:cs="Cambria"/>
                <w:sz w:val="24"/>
                <w:szCs w:val="24"/>
              </w:rPr>
            </w:pPr>
            <w:r>
              <w:rPr>
                <w:rFonts w:ascii="Cambria" w:eastAsia="Cambria" w:hAnsi="Cambria" w:cs="Cambria"/>
                <w:sz w:val="24"/>
                <w:szCs w:val="24"/>
              </w:rPr>
              <w:t>Note: it may be easier to order Monarch butterflies to release</w:t>
            </w:r>
          </w:p>
          <w:p w:rsidR="007A7064" w:rsidRDefault="007A7064">
            <w:pPr>
              <w:ind w:left="720"/>
              <w:rPr>
                <w:rFonts w:ascii="Cambria" w:eastAsia="Cambria" w:hAnsi="Cambria" w:cs="Cambria"/>
                <w:b/>
                <w:sz w:val="24"/>
                <w:szCs w:val="24"/>
              </w:rPr>
            </w:pPr>
          </w:p>
          <w:p w:rsidR="007A7064" w:rsidRDefault="007A7064">
            <w:pPr>
              <w:ind w:left="720"/>
              <w:rPr>
                <w:rFonts w:ascii="Cambria" w:eastAsia="Cambria" w:hAnsi="Cambria" w:cs="Cambria"/>
                <w:b/>
                <w:sz w:val="24"/>
                <w:szCs w:val="24"/>
              </w:rPr>
            </w:pPr>
          </w:p>
          <w:p w:rsidR="007A7064" w:rsidRDefault="000F4A87">
            <w:pPr>
              <w:numPr>
                <w:ilvl w:val="0"/>
                <w:numId w:val="5"/>
              </w:numPr>
              <w:rPr>
                <w:rFonts w:ascii="Cambria" w:eastAsia="Cambria" w:hAnsi="Cambria" w:cs="Cambria"/>
                <w:b/>
                <w:sz w:val="24"/>
                <w:szCs w:val="24"/>
              </w:rPr>
            </w:pPr>
            <w:r>
              <w:rPr>
                <w:rFonts w:ascii="Cambria" w:eastAsia="Cambria" w:hAnsi="Cambria" w:cs="Cambria"/>
                <w:b/>
                <w:sz w:val="24"/>
                <w:szCs w:val="24"/>
              </w:rPr>
              <w:t>Optional Extension: 3D Print a Hummingbird Feeder</w:t>
            </w:r>
          </w:p>
          <w:p w:rsidR="007A7064" w:rsidRDefault="000F4A87">
            <w:pPr>
              <w:ind w:left="1440"/>
              <w:rPr>
                <w:rFonts w:ascii="Cambria" w:eastAsia="Cambria" w:hAnsi="Cambria" w:cs="Cambria"/>
                <w:sz w:val="24"/>
                <w:szCs w:val="24"/>
              </w:rPr>
            </w:pPr>
            <w:r>
              <w:rPr>
                <w:rFonts w:ascii="Cambria" w:eastAsia="Cambria" w:hAnsi="Cambria" w:cs="Cambria"/>
                <w:sz w:val="24"/>
                <w:szCs w:val="24"/>
              </w:rPr>
              <w:t>Hummingbirds are another example of a pollinator. Students can use a 3D printer to design a hummingbird feeder for the</w:t>
            </w:r>
            <w:r>
              <w:rPr>
                <w:rFonts w:ascii="Cambria" w:eastAsia="Cambria" w:hAnsi="Cambria" w:cs="Cambria"/>
                <w:sz w:val="24"/>
                <w:szCs w:val="24"/>
              </w:rPr>
              <w:t>ir school garden</w:t>
            </w:r>
            <w:r>
              <w:rPr>
                <w:rFonts w:ascii="Cambria" w:eastAsia="Cambria" w:hAnsi="Cambria" w:cs="Cambria"/>
                <w:sz w:val="24"/>
                <w:szCs w:val="24"/>
              </w:rPr>
              <w:t>/</w:t>
            </w:r>
            <w:r>
              <w:rPr>
                <w:rFonts w:ascii="Cambria" w:eastAsia="Cambria" w:hAnsi="Cambria" w:cs="Cambria"/>
                <w:sz w:val="24"/>
                <w:szCs w:val="24"/>
              </w:rPr>
              <w:t xml:space="preserve">greenspace. </w:t>
            </w:r>
          </w:p>
          <w:p w:rsidR="007A7064" w:rsidRDefault="007A7064">
            <w:pPr>
              <w:ind w:left="1440"/>
              <w:rPr>
                <w:rFonts w:ascii="Cambria" w:eastAsia="Cambria" w:hAnsi="Cambria" w:cs="Cambria"/>
                <w:sz w:val="24"/>
                <w:szCs w:val="24"/>
              </w:rPr>
            </w:pPr>
          </w:p>
          <w:p w:rsidR="007A7064" w:rsidRDefault="000F4A87">
            <w:pPr>
              <w:ind w:left="1440"/>
              <w:rPr>
                <w:rFonts w:ascii="Cambria" w:eastAsia="Cambria" w:hAnsi="Cambria" w:cs="Cambria"/>
                <w:sz w:val="24"/>
                <w:szCs w:val="24"/>
              </w:rPr>
            </w:pPr>
            <w:r>
              <w:rPr>
                <w:rFonts w:ascii="Cambria" w:eastAsia="Cambria" w:hAnsi="Cambria" w:cs="Cambria"/>
                <w:sz w:val="24"/>
                <w:szCs w:val="24"/>
              </w:rPr>
              <w:t xml:space="preserve">Students can use software such as </w:t>
            </w:r>
            <w:proofErr w:type="spellStart"/>
            <w:r>
              <w:rPr>
                <w:rFonts w:ascii="Cambria" w:eastAsia="Cambria" w:hAnsi="Cambria" w:cs="Cambria"/>
                <w:sz w:val="24"/>
                <w:szCs w:val="24"/>
              </w:rPr>
              <w:t>Tinkercad</w:t>
            </w:r>
            <w:proofErr w:type="spellEnd"/>
            <w:r>
              <w:rPr>
                <w:rFonts w:ascii="Cambria" w:eastAsia="Cambria" w:hAnsi="Cambria" w:cs="Cambria"/>
                <w:sz w:val="24"/>
                <w:szCs w:val="24"/>
              </w:rPr>
              <w:t xml:space="preserve"> to design their 3D printer file. OR students can print using completed digital files found on </w:t>
            </w:r>
            <w:proofErr w:type="spellStart"/>
            <w:r>
              <w:rPr>
                <w:rFonts w:ascii="Cambria" w:eastAsia="Cambria" w:hAnsi="Cambria" w:cs="Cambria"/>
                <w:sz w:val="24"/>
                <w:szCs w:val="24"/>
              </w:rPr>
              <w:t>Thingiverse</w:t>
            </w:r>
            <w:proofErr w:type="spellEnd"/>
            <w:r>
              <w:rPr>
                <w:rFonts w:ascii="Cambria" w:eastAsia="Cambria" w:hAnsi="Cambria" w:cs="Cambria"/>
                <w:sz w:val="24"/>
                <w:szCs w:val="24"/>
              </w:rPr>
              <w:t>.</w:t>
            </w:r>
          </w:p>
          <w:p w:rsidR="007A7064" w:rsidRDefault="007A7064">
            <w:pPr>
              <w:shd w:val="clear" w:color="auto" w:fill="FFFFFF"/>
              <w:ind w:left="1440"/>
              <w:rPr>
                <w:rFonts w:ascii="Cambria" w:eastAsia="Cambria" w:hAnsi="Cambria" w:cs="Cambria"/>
                <w:sz w:val="24"/>
                <w:szCs w:val="24"/>
              </w:rPr>
            </w:pPr>
          </w:p>
          <w:p w:rsidR="007A7064" w:rsidRDefault="007A7064">
            <w:pPr>
              <w:shd w:val="clear" w:color="auto" w:fill="FFFFFF"/>
              <w:ind w:left="720"/>
              <w:rPr>
                <w:rFonts w:ascii="Cambria" w:eastAsia="Cambria" w:hAnsi="Cambria" w:cs="Cambria"/>
                <w:sz w:val="24"/>
                <w:szCs w:val="24"/>
              </w:rPr>
            </w:pPr>
          </w:p>
        </w:tc>
        <w:tc>
          <w:tcPr>
            <w:tcW w:w="5580" w:type="dxa"/>
          </w:tcPr>
          <w:p w:rsidR="007A7064" w:rsidRDefault="000F4A87">
            <w:pPr>
              <w:rPr>
                <w:rFonts w:ascii="Cambria" w:eastAsia="Cambria" w:hAnsi="Cambria" w:cs="Cambria"/>
                <w:b/>
                <w:sz w:val="24"/>
                <w:szCs w:val="24"/>
              </w:rPr>
            </w:pPr>
            <w:r>
              <w:rPr>
                <w:rFonts w:ascii="Cambria" w:eastAsia="Cambria" w:hAnsi="Cambria" w:cs="Cambria"/>
                <w:b/>
                <w:sz w:val="24"/>
                <w:szCs w:val="24"/>
              </w:rPr>
              <w:lastRenderedPageBreak/>
              <w:t>Resources/Materials Needed:</w:t>
            </w:r>
          </w:p>
          <w:p w:rsidR="007A7064" w:rsidRDefault="007A7064">
            <w:pPr>
              <w:rPr>
                <w:rFonts w:ascii="Cambria" w:eastAsia="Cambria" w:hAnsi="Cambria" w:cs="Cambria"/>
                <w:b/>
                <w:sz w:val="24"/>
                <w:szCs w:val="24"/>
              </w:rPr>
            </w:pPr>
          </w:p>
          <w:p w:rsidR="007A7064" w:rsidRDefault="007A7064">
            <w:pPr>
              <w:rPr>
                <w:rFonts w:ascii="Cambria" w:eastAsia="Cambria" w:hAnsi="Cambria" w:cs="Cambria"/>
                <w:b/>
                <w:sz w:val="24"/>
                <w:szCs w:val="24"/>
              </w:rPr>
            </w:pPr>
          </w:p>
          <w:p w:rsidR="007A7064" w:rsidRDefault="007A7064">
            <w:pPr>
              <w:rPr>
                <w:rFonts w:ascii="Cambria" w:eastAsia="Cambria" w:hAnsi="Cambria" w:cs="Cambria"/>
                <w:b/>
                <w:sz w:val="24"/>
                <w:szCs w:val="24"/>
              </w:rPr>
            </w:pPr>
          </w:p>
          <w:p w:rsidR="007A7064" w:rsidRDefault="007A7064">
            <w:pPr>
              <w:rPr>
                <w:rFonts w:ascii="Cambria" w:eastAsia="Cambria" w:hAnsi="Cambria" w:cs="Cambria"/>
                <w:b/>
                <w:sz w:val="24"/>
                <w:szCs w:val="24"/>
              </w:rPr>
            </w:pPr>
          </w:p>
          <w:p w:rsidR="007A7064" w:rsidRDefault="000F4A87">
            <w:pPr>
              <w:numPr>
                <w:ilvl w:val="0"/>
                <w:numId w:val="1"/>
              </w:numPr>
              <w:ind w:left="0"/>
              <w:rPr>
                <w:rFonts w:ascii="Cambria" w:eastAsia="Cambria" w:hAnsi="Cambria" w:cs="Cambria"/>
                <w:b/>
                <w:sz w:val="24"/>
                <w:szCs w:val="24"/>
              </w:rPr>
            </w:pPr>
            <w:r>
              <w:rPr>
                <w:rFonts w:ascii="Cambria" w:eastAsia="Cambria" w:hAnsi="Cambria" w:cs="Cambria"/>
                <w:sz w:val="24"/>
                <w:szCs w:val="24"/>
              </w:rPr>
              <w:t xml:space="preserve">1. </w:t>
            </w:r>
            <w:r>
              <w:rPr>
                <w:rFonts w:ascii="Cambria" w:eastAsia="Cambria" w:hAnsi="Cambria" w:cs="Cambria"/>
                <w:sz w:val="24"/>
                <w:szCs w:val="24"/>
              </w:rPr>
              <w:t xml:space="preserve">California Academy of Science: </w:t>
            </w:r>
            <w:r>
              <w:rPr>
                <w:rFonts w:ascii="Cambria" w:eastAsia="Cambria" w:hAnsi="Cambria" w:cs="Cambria"/>
                <w:i/>
                <w:sz w:val="24"/>
                <w:szCs w:val="24"/>
              </w:rPr>
              <w:t>Why Protect Pollinators?</w:t>
            </w:r>
            <w:r>
              <w:rPr>
                <w:rFonts w:ascii="Cambria" w:eastAsia="Cambria" w:hAnsi="Cambria" w:cs="Cambria"/>
                <w:b/>
                <w:i/>
                <w:sz w:val="24"/>
                <w:szCs w:val="24"/>
              </w:rPr>
              <w:t xml:space="preserve"> </w:t>
            </w:r>
          </w:p>
          <w:p w:rsidR="007A7064" w:rsidRDefault="000F4A87">
            <w:pPr>
              <w:numPr>
                <w:ilvl w:val="0"/>
                <w:numId w:val="1"/>
              </w:numPr>
              <w:ind w:left="0"/>
              <w:rPr>
                <w:rFonts w:ascii="Cambria" w:eastAsia="Cambria" w:hAnsi="Cambria" w:cs="Cambria"/>
                <w:sz w:val="24"/>
                <w:szCs w:val="24"/>
              </w:rPr>
            </w:pPr>
            <w:hyperlink r:id="rId8">
              <w:r>
                <w:rPr>
                  <w:rFonts w:ascii="Cambria" w:eastAsia="Cambria" w:hAnsi="Cambria" w:cs="Cambria"/>
                  <w:color w:val="1155CC"/>
                  <w:sz w:val="24"/>
                  <w:szCs w:val="24"/>
                  <w:u w:val="single"/>
                </w:rPr>
                <w:t>https://www.calacademy.org/educators/why-protect-pollinators</w:t>
              </w:r>
            </w:hyperlink>
          </w:p>
          <w:p w:rsidR="007A7064" w:rsidRDefault="000F4A87">
            <w:pPr>
              <w:numPr>
                <w:ilvl w:val="0"/>
                <w:numId w:val="1"/>
              </w:numPr>
              <w:ind w:left="0"/>
              <w:rPr>
                <w:rFonts w:ascii="Cambria" w:eastAsia="Cambria" w:hAnsi="Cambria" w:cs="Cambria"/>
                <w:b/>
                <w:sz w:val="24"/>
                <w:szCs w:val="24"/>
              </w:rPr>
            </w:pPr>
            <w:r>
              <w:rPr>
                <w:rFonts w:ascii="Cambria" w:eastAsia="Cambria" w:hAnsi="Cambria" w:cs="Cambria"/>
                <w:b/>
                <w:sz w:val="24"/>
                <w:szCs w:val="24"/>
              </w:rPr>
              <w:t xml:space="preserve"> </w:t>
            </w:r>
          </w:p>
          <w:p w:rsidR="007A7064" w:rsidRDefault="000F4A87">
            <w:pPr>
              <w:numPr>
                <w:ilvl w:val="0"/>
                <w:numId w:val="1"/>
              </w:numPr>
              <w:ind w:left="0"/>
              <w:rPr>
                <w:rFonts w:ascii="Cambria" w:eastAsia="Cambria" w:hAnsi="Cambria" w:cs="Cambria"/>
                <w:b/>
                <w:sz w:val="24"/>
                <w:szCs w:val="24"/>
              </w:rPr>
            </w:pPr>
            <w:r>
              <w:rPr>
                <w:rFonts w:ascii="Cambria" w:eastAsia="Cambria" w:hAnsi="Cambria" w:cs="Cambria"/>
                <w:sz w:val="24"/>
                <w:szCs w:val="24"/>
              </w:rPr>
              <w:t xml:space="preserve">Tennessee Wildlife Resource Agency: </w:t>
            </w:r>
            <w:r>
              <w:rPr>
                <w:rFonts w:ascii="Cambria" w:eastAsia="Cambria" w:hAnsi="Cambria" w:cs="Cambria"/>
                <w:i/>
                <w:sz w:val="24"/>
                <w:szCs w:val="24"/>
              </w:rPr>
              <w:t>Habitat</w:t>
            </w:r>
            <w:r>
              <w:rPr>
                <w:rFonts w:ascii="Cambria" w:eastAsia="Cambria" w:hAnsi="Cambria" w:cs="Cambria"/>
                <w:sz w:val="24"/>
                <w:szCs w:val="24"/>
              </w:rPr>
              <w:t xml:space="preserve"> </w:t>
            </w:r>
            <w:r>
              <w:rPr>
                <w:rFonts w:ascii="Cambria" w:eastAsia="Cambria" w:hAnsi="Cambria" w:cs="Cambria"/>
                <w:i/>
                <w:sz w:val="24"/>
                <w:szCs w:val="24"/>
              </w:rPr>
              <w:t>Pollinator Plot</w:t>
            </w:r>
          </w:p>
          <w:p w:rsidR="007A7064" w:rsidRDefault="000F4A87">
            <w:pPr>
              <w:numPr>
                <w:ilvl w:val="0"/>
                <w:numId w:val="1"/>
              </w:numPr>
              <w:ind w:left="0"/>
              <w:rPr>
                <w:rFonts w:ascii="Cambria" w:eastAsia="Cambria" w:hAnsi="Cambria" w:cs="Cambria"/>
                <w:b/>
                <w:sz w:val="24"/>
                <w:szCs w:val="24"/>
              </w:rPr>
            </w:pPr>
            <w:hyperlink r:id="rId9">
              <w:r>
                <w:rPr>
                  <w:rFonts w:ascii="Cambria" w:eastAsia="Cambria" w:hAnsi="Cambria" w:cs="Cambria"/>
                  <w:i/>
                  <w:color w:val="1155CC"/>
                  <w:sz w:val="24"/>
                  <w:szCs w:val="24"/>
                  <w:u w:val="single"/>
                </w:rPr>
                <w:t>https://www.youtube.com/watch?v=E0RGH0G4bVI</w:t>
              </w:r>
            </w:hyperlink>
          </w:p>
          <w:p w:rsidR="007A7064" w:rsidRDefault="007A7064">
            <w:pPr>
              <w:rPr>
                <w:rFonts w:ascii="Cambria" w:eastAsia="Cambria" w:hAnsi="Cambria" w:cs="Cambria"/>
                <w:i/>
                <w:color w:val="FF0000"/>
                <w:sz w:val="24"/>
                <w:szCs w:val="24"/>
              </w:rPr>
            </w:pPr>
          </w:p>
          <w:p w:rsidR="007A7064" w:rsidRDefault="000F4A87">
            <w:pPr>
              <w:rPr>
                <w:rFonts w:ascii="Cambria" w:eastAsia="Cambria" w:hAnsi="Cambria" w:cs="Cambria"/>
                <w:i/>
                <w:color w:val="333333"/>
                <w:sz w:val="24"/>
                <w:szCs w:val="24"/>
              </w:rPr>
            </w:pPr>
            <w:r>
              <w:rPr>
                <w:rFonts w:ascii="Cambria" w:eastAsia="Cambria" w:hAnsi="Cambria" w:cs="Cambria"/>
                <w:sz w:val="24"/>
                <w:szCs w:val="24"/>
              </w:rPr>
              <w:t>Knoxville WVLT News:</w:t>
            </w:r>
            <w:r>
              <w:rPr>
                <w:rFonts w:ascii="Cambria" w:eastAsia="Cambria" w:hAnsi="Cambria" w:cs="Cambria"/>
                <w:i/>
                <w:color w:val="FF0000"/>
                <w:sz w:val="24"/>
                <w:szCs w:val="24"/>
              </w:rPr>
              <w:t xml:space="preserve"> </w:t>
            </w:r>
            <w:r>
              <w:rPr>
                <w:rFonts w:ascii="Cambria" w:eastAsia="Cambria" w:hAnsi="Cambria" w:cs="Cambria"/>
                <w:i/>
                <w:color w:val="333333"/>
                <w:sz w:val="24"/>
                <w:szCs w:val="24"/>
              </w:rPr>
              <w:t>Rare animals thrive beneath TVA power lines (Cumberland Plateau)</w:t>
            </w:r>
          </w:p>
          <w:p w:rsidR="007A7064" w:rsidRDefault="00F536CE" w:rsidP="00F536CE">
            <w:pPr>
              <w:rPr>
                <w:rFonts w:ascii="Cambria" w:eastAsia="Cambria" w:hAnsi="Cambria" w:cs="Cambria"/>
                <w:sz w:val="24"/>
                <w:szCs w:val="24"/>
              </w:rPr>
            </w:pPr>
            <w:hyperlink r:id="rId10" w:history="1">
              <w:r w:rsidRPr="00520773">
                <w:rPr>
                  <w:rStyle w:val="Hyperlink"/>
                  <w:rFonts w:ascii="Cambria" w:eastAsia="Cambria" w:hAnsi="Cambria" w:cs="Cambria"/>
                  <w:sz w:val="24"/>
                  <w:szCs w:val="24"/>
                </w:rPr>
                <w:t>https://www.wvlt.tv/content/news/Under-TVA-power-lines-rare-animals-thrive-563652341.html</w:t>
              </w:r>
            </w:hyperlink>
          </w:p>
          <w:p w:rsidR="007A7064" w:rsidRDefault="007A7064">
            <w:pPr>
              <w:rPr>
                <w:rFonts w:ascii="Cambria" w:eastAsia="Cambria" w:hAnsi="Cambria" w:cs="Cambria"/>
                <w:sz w:val="24"/>
                <w:szCs w:val="24"/>
              </w:rPr>
            </w:pPr>
          </w:p>
          <w:p w:rsidR="007A7064" w:rsidRDefault="007A7064">
            <w:pPr>
              <w:rPr>
                <w:rFonts w:ascii="Cambria" w:eastAsia="Cambria" w:hAnsi="Cambria" w:cs="Cambria"/>
                <w:sz w:val="24"/>
                <w:szCs w:val="24"/>
              </w:rPr>
            </w:pPr>
          </w:p>
          <w:p w:rsidR="007A7064" w:rsidRDefault="007A7064">
            <w:pPr>
              <w:rPr>
                <w:rFonts w:ascii="Cambria" w:eastAsia="Cambria" w:hAnsi="Cambria" w:cs="Cambria"/>
                <w:sz w:val="24"/>
                <w:szCs w:val="24"/>
              </w:rPr>
            </w:pPr>
          </w:p>
          <w:p w:rsidR="007A7064" w:rsidRDefault="000F4A87" w:rsidP="00F536CE">
            <w:pPr>
              <w:rPr>
                <w:rFonts w:ascii="Cambria" w:eastAsia="Cambria" w:hAnsi="Cambria" w:cs="Cambria"/>
                <w:sz w:val="24"/>
                <w:szCs w:val="24"/>
              </w:rPr>
            </w:pPr>
            <w:r>
              <w:rPr>
                <w:rFonts w:ascii="Cambria" w:eastAsia="Cambria" w:hAnsi="Cambria" w:cs="Cambria"/>
                <w:sz w:val="24"/>
                <w:szCs w:val="24"/>
              </w:rPr>
              <w:t xml:space="preserve">2. MonarchWatch.org: </w:t>
            </w:r>
            <w:r>
              <w:rPr>
                <w:rFonts w:ascii="Cambria" w:eastAsia="Cambria" w:hAnsi="Cambria" w:cs="Cambria"/>
                <w:i/>
                <w:sz w:val="24"/>
                <w:szCs w:val="24"/>
              </w:rPr>
              <w:t>Tagging Monarchs</w:t>
            </w:r>
            <w:r>
              <w:rPr>
                <w:rFonts w:ascii="Cambria" w:eastAsia="Cambria" w:hAnsi="Cambria" w:cs="Cambria"/>
                <w:sz w:val="24"/>
                <w:szCs w:val="24"/>
              </w:rPr>
              <w:t xml:space="preserve"> </w:t>
            </w:r>
          </w:p>
          <w:p w:rsidR="007A7064" w:rsidRDefault="00F536CE" w:rsidP="00F536CE">
            <w:pPr>
              <w:rPr>
                <w:rFonts w:ascii="Cambria" w:eastAsia="Cambria" w:hAnsi="Cambria" w:cs="Cambria"/>
                <w:sz w:val="24"/>
                <w:szCs w:val="24"/>
              </w:rPr>
            </w:pPr>
            <w:hyperlink r:id="rId11" w:history="1">
              <w:r w:rsidRPr="00520773">
                <w:rPr>
                  <w:rStyle w:val="Hyperlink"/>
                  <w:rFonts w:ascii="Cambria" w:eastAsia="Cambria" w:hAnsi="Cambria" w:cs="Cambria"/>
                  <w:sz w:val="24"/>
                  <w:szCs w:val="24"/>
                </w:rPr>
                <w:t>https://monarchwatch.org/tagging/</w:t>
              </w:r>
            </w:hyperlink>
          </w:p>
          <w:p w:rsidR="007A7064" w:rsidRDefault="007A7064">
            <w:pPr>
              <w:rPr>
                <w:rFonts w:ascii="Cambria" w:eastAsia="Cambria" w:hAnsi="Cambria" w:cs="Cambria"/>
                <w:sz w:val="24"/>
                <w:szCs w:val="24"/>
              </w:rPr>
            </w:pPr>
          </w:p>
          <w:p w:rsidR="007A7064" w:rsidRDefault="000F4A87">
            <w:pPr>
              <w:rPr>
                <w:rFonts w:ascii="Cambria" w:eastAsia="Cambria" w:hAnsi="Cambria" w:cs="Cambria"/>
                <w:i/>
                <w:sz w:val="24"/>
                <w:szCs w:val="24"/>
              </w:rPr>
            </w:pPr>
            <w:r>
              <w:rPr>
                <w:rFonts w:ascii="Cambria" w:eastAsia="Cambria" w:hAnsi="Cambria" w:cs="Cambria"/>
                <w:sz w:val="24"/>
                <w:szCs w:val="24"/>
              </w:rPr>
              <w:t xml:space="preserve">Google Sheet: </w:t>
            </w:r>
            <w:r>
              <w:rPr>
                <w:rFonts w:ascii="Cambria" w:eastAsia="Cambria" w:hAnsi="Cambria" w:cs="Cambria"/>
                <w:i/>
                <w:sz w:val="24"/>
                <w:szCs w:val="24"/>
              </w:rPr>
              <w:t>Monarch Watch 2019 Season Tag Recoveries - Domestic</w:t>
            </w:r>
          </w:p>
          <w:p w:rsidR="007A7064" w:rsidRDefault="000F4A87">
            <w:pPr>
              <w:rPr>
                <w:rFonts w:ascii="Cambria" w:eastAsia="Cambria" w:hAnsi="Cambria" w:cs="Cambria"/>
                <w:sz w:val="24"/>
                <w:szCs w:val="24"/>
              </w:rPr>
            </w:pPr>
            <w:hyperlink r:id="rId12" w:anchor="gid=1710298744">
              <w:r>
                <w:rPr>
                  <w:rFonts w:ascii="Cambria" w:eastAsia="Cambria" w:hAnsi="Cambria" w:cs="Cambria"/>
                  <w:color w:val="1155CC"/>
                  <w:sz w:val="24"/>
                  <w:szCs w:val="24"/>
                  <w:u w:val="single"/>
                </w:rPr>
                <w:t>https://docs.google.com/spreadsheets/d/1GKkZIEXjI5BjOOvNo40hsCJoWNJq2pucj01GpQVFynM/edit#gid=1710298744</w:t>
              </w:r>
            </w:hyperlink>
          </w:p>
          <w:p w:rsidR="007A7064" w:rsidRDefault="007A7064">
            <w:pPr>
              <w:rPr>
                <w:rFonts w:ascii="Cambria" w:eastAsia="Cambria" w:hAnsi="Cambria" w:cs="Cambria"/>
                <w:sz w:val="24"/>
                <w:szCs w:val="24"/>
              </w:rPr>
            </w:pPr>
          </w:p>
          <w:p w:rsidR="007A7064" w:rsidRDefault="007A7064">
            <w:pPr>
              <w:rPr>
                <w:rFonts w:ascii="Cambria" w:eastAsia="Cambria" w:hAnsi="Cambria" w:cs="Cambria"/>
                <w:sz w:val="24"/>
                <w:szCs w:val="24"/>
              </w:rPr>
            </w:pPr>
          </w:p>
          <w:p w:rsidR="007A7064" w:rsidRDefault="007A7064">
            <w:pPr>
              <w:rPr>
                <w:rFonts w:ascii="Cambria" w:eastAsia="Cambria" w:hAnsi="Cambria" w:cs="Cambria"/>
                <w:sz w:val="24"/>
                <w:szCs w:val="24"/>
              </w:rPr>
            </w:pPr>
          </w:p>
          <w:p w:rsidR="007A7064" w:rsidRDefault="007A7064">
            <w:pPr>
              <w:rPr>
                <w:rFonts w:ascii="Cambria" w:eastAsia="Cambria" w:hAnsi="Cambria" w:cs="Cambria"/>
                <w:sz w:val="24"/>
                <w:szCs w:val="24"/>
              </w:rPr>
            </w:pPr>
          </w:p>
          <w:p w:rsidR="007A7064" w:rsidRDefault="007A7064">
            <w:pPr>
              <w:rPr>
                <w:rFonts w:ascii="Cambria" w:eastAsia="Cambria" w:hAnsi="Cambria" w:cs="Cambria"/>
                <w:sz w:val="24"/>
                <w:szCs w:val="24"/>
              </w:rPr>
            </w:pPr>
          </w:p>
          <w:p w:rsidR="007A7064" w:rsidRDefault="007A7064">
            <w:pPr>
              <w:rPr>
                <w:rFonts w:ascii="Cambria" w:eastAsia="Cambria" w:hAnsi="Cambria" w:cs="Cambria"/>
                <w:sz w:val="24"/>
                <w:szCs w:val="24"/>
              </w:rPr>
            </w:pPr>
          </w:p>
          <w:p w:rsidR="007A7064" w:rsidRDefault="007A7064">
            <w:pPr>
              <w:rPr>
                <w:rFonts w:ascii="Cambria" w:eastAsia="Cambria" w:hAnsi="Cambria" w:cs="Cambria"/>
                <w:sz w:val="24"/>
                <w:szCs w:val="24"/>
              </w:rPr>
            </w:pPr>
          </w:p>
          <w:p w:rsidR="007A7064" w:rsidRDefault="007A7064">
            <w:pPr>
              <w:rPr>
                <w:rFonts w:ascii="Cambria" w:eastAsia="Cambria" w:hAnsi="Cambria" w:cs="Cambria"/>
                <w:sz w:val="24"/>
                <w:szCs w:val="24"/>
              </w:rPr>
            </w:pPr>
          </w:p>
          <w:p w:rsidR="007A7064" w:rsidRDefault="007A7064">
            <w:pPr>
              <w:rPr>
                <w:rFonts w:ascii="Cambria" w:eastAsia="Cambria" w:hAnsi="Cambria" w:cs="Cambria"/>
                <w:sz w:val="24"/>
                <w:szCs w:val="24"/>
              </w:rPr>
            </w:pPr>
          </w:p>
          <w:p w:rsidR="007A7064" w:rsidRDefault="007A7064">
            <w:pPr>
              <w:rPr>
                <w:rFonts w:ascii="Cambria" w:eastAsia="Cambria" w:hAnsi="Cambria" w:cs="Cambria"/>
                <w:sz w:val="24"/>
                <w:szCs w:val="24"/>
              </w:rPr>
            </w:pPr>
          </w:p>
          <w:p w:rsidR="007A7064" w:rsidRDefault="007A7064">
            <w:pPr>
              <w:rPr>
                <w:rFonts w:ascii="Cambria" w:eastAsia="Cambria" w:hAnsi="Cambria" w:cs="Cambria"/>
                <w:sz w:val="24"/>
                <w:szCs w:val="24"/>
              </w:rPr>
            </w:pPr>
          </w:p>
          <w:p w:rsidR="007A7064" w:rsidRDefault="007A7064">
            <w:pPr>
              <w:rPr>
                <w:rFonts w:ascii="Cambria" w:eastAsia="Cambria" w:hAnsi="Cambria" w:cs="Cambria"/>
                <w:sz w:val="24"/>
                <w:szCs w:val="24"/>
              </w:rPr>
            </w:pPr>
          </w:p>
          <w:p w:rsidR="007A7064" w:rsidRDefault="007A7064">
            <w:pPr>
              <w:rPr>
                <w:rFonts w:ascii="Cambria" w:eastAsia="Cambria" w:hAnsi="Cambria" w:cs="Cambria"/>
                <w:sz w:val="24"/>
                <w:szCs w:val="24"/>
              </w:rPr>
            </w:pPr>
          </w:p>
          <w:p w:rsidR="007A7064" w:rsidRDefault="000F4A87" w:rsidP="00F536CE">
            <w:pPr>
              <w:rPr>
                <w:rFonts w:ascii="Cambria" w:eastAsia="Cambria" w:hAnsi="Cambria" w:cs="Cambria"/>
                <w:sz w:val="24"/>
                <w:szCs w:val="24"/>
              </w:rPr>
            </w:pPr>
            <w:r>
              <w:rPr>
                <w:rFonts w:ascii="Cambria" w:eastAsia="Cambria" w:hAnsi="Cambria" w:cs="Cambria"/>
                <w:sz w:val="24"/>
                <w:szCs w:val="24"/>
              </w:rPr>
              <w:t>3.</w:t>
            </w:r>
            <w:r w:rsidR="00F536CE">
              <w:rPr>
                <w:rFonts w:ascii="Cambria" w:eastAsia="Cambria" w:hAnsi="Cambria" w:cs="Cambria"/>
                <w:sz w:val="24"/>
                <w:szCs w:val="24"/>
              </w:rPr>
              <w:t xml:space="preserve"> </w:t>
            </w:r>
            <w:r>
              <w:rPr>
                <w:rFonts w:ascii="Cambria" w:eastAsia="Cambria" w:hAnsi="Cambria" w:cs="Cambria"/>
                <w:sz w:val="24"/>
                <w:szCs w:val="24"/>
              </w:rPr>
              <w:t xml:space="preserve">Google Slide Deck: </w:t>
            </w:r>
            <w:r>
              <w:rPr>
                <w:rFonts w:ascii="Cambria" w:eastAsia="Cambria" w:hAnsi="Cambria" w:cs="Cambria"/>
                <w:i/>
                <w:sz w:val="24"/>
                <w:szCs w:val="24"/>
              </w:rPr>
              <w:t xml:space="preserve">Attracting Butterflies to Your Yard (created by </w:t>
            </w:r>
            <w:r w:rsidR="00F536CE">
              <w:rPr>
                <w:rFonts w:ascii="Cambria" w:eastAsia="Cambria" w:hAnsi="Cambria" w:cs="Cambria"/>
                <w:i/>
                <w:sz w:val="24"/>
                <w:szCs w:val="24"/>
              </w:rPr>
              <w:t>Master Gardener,</w:t>
            </w:r>
            <w:r>
              <w:rPr>
                <w:rFonts w:ascii="Cambria" w:eastAsia="Cambria" w:hAnsi="Cambria" w:cs="Cambria"/>
                <w:i/>
                <w:sz w:val="24"/>
                <w:szCs w:val="24"/>
              </w:rPr>
              <w:t xml:space="preserve"> Jennifer Johnson)</w:t>
            </w:r>
          </w:p>
          <w:p w:rsidR="007A7064" w:rsidRDefault="00F536CE" w:rsidP="00F536CE">
            <w:pPr>
              <w:rPr>
                <w:rFonts w:ascii="Cambria" w:eastAsia="Cambria" w:hAnsi="Cambria" w:cs="Cambria"/>
                <w:i/>
                <w:sz w:val="24"/>
                <w:szCs w:val="24"/>
              </w:rPr>
            </w:pPr>
            <w:hyperlink r:id="rId13" w:history="1">
              <w:r w:rsidRPr="00520773">
                <w:rPr>
                  <w:rStyle w:val="Hyperlink"/>
                  <w:rFonts w:ascii="Cambria" w:eastAsia="Cambria" w:hAnsi="Cambria" w:cs="Cambria"/>
                  <w:i/>
                  <w:sz w:val="24"/>
                  <w:szCs w:val="24"/>
                </w:rPr>
                <w:t>https://drive.google.com/file/d/1VXjN9fN5cYnVdO3_cNxNpnperTg4sAzZ/view?usp=sharing</w:t>
              </w:r>
            </w:hyperlink>
            <w:r w:rsidR="000F4A87">
              <w:rPr>
                <w:rFonts w:ascii="Cambria" w:eastAsia="Cambria" w:hAnsi="Cambria" w:cs="Cambria"/>
                <w:i/>
                <w:sz w:val="24"/>
                <w:szCs w:val="24"/>
              </w:rPr>
              <w:t xml:space="preserve"> </w:t>
            </w:r>
          </w:p>
          <w:p w:rsidR="007A7064" w:rsidRDefault="007A7064">
            <w:pPr>
              <w:rPr>
                <w:rFonts w:ascii="Cambria" w:eastAsia="Cambria" w:hAnsi="Cambria" w:cs="Cambria"/>
                <w:i/>
                <w:color w:val="FF0000"/>
                <w:sz w:val="24"/>
                <w:szCs w:val="24"/>
              </w:rPr>
            </w:pPr>
          </w:p>
          <w:p w:rsidR="007A7064" w:rsidRDefault="000F4A87">
            <w:pPr>
              <w:rPr>
                <w:rFonts w:ascii="Cambria" w:eastAsia="Cambria" w:hAnsi="Cambria" w:cs="Cambria"/>
                <w:i/>
                <w:sz w:val="24"/>
                <w:szCs w:val="24"/>
              </w:rPr>
            </w:pPr>
            <w:r>
              <w:rPr>
                <w:rFonts w:ascii="Cambria" w:eastAsia="Cambria" w:hAnsi="Cambria" w:cs="Cambria"/>
                <w:sz w:val="24"/>
                <w:szCs w:val="24"/>
              </w:rPr>
              <w:t xml:space="preserve">Wild Ones Tennessee Valley Chapter: </w:t>
            </w:r>
            <w:r>
              <w:rPr>
                <w:rFonts w:ascii="Cambria" w:eastAsia="Cambria" w:hAnsi="Cambria" w:cs="Cambria"/>
                <w:i/>
                <w:sz w:val="24"/>
                <w:szCs w:val="24"/>
              </w:rPr>
              <w:t>Native Plants for Pollinators</w:t>
            </w:r>
          </w:p>
          <w:p w:rsidR="007A7064" w:rsidRDefault="000F4A87">
            <w:pPr>
              <w:rPr>
                <w:rFonts w:ascii="Cambria" w:eastAsia="Cambria" w:hAnsi="Cambria" w:cs="Cambria"/>
                <w:i/>
                <w:sz w:val="24"/>
                <w:szCs w:val="24"/>
              </w:rPr>
            </w:pPr>
            <w:hyperlink r:id="rId14">
              <w:r>
                <w:rPr>
                  <w:rFonts w:ascii="Cambria" w:eastAsia="Cambria" w:hAnsi="Cambria" w:cs="Cambria"/>
                  <w:i/>
                  <w:color w:val="1155CC"/>
                  <w:sz w:val="24"/>
                  <w:szCs w:val="24"/>
                  <w:u w:val="single"/>
                </w:rPr>
                <w:t>https://tnvalleywildones.org/wp-content/uploads/2018/09/Plant-Growing-Requirements.pdf</w:t>
              </w:r>
            </w:hyperlink>
          </w:p>
          <w:p w:rsidR="007A7064" w:rsidRDefault="007A7064">
            <w:pPr>
              <w:rPr>
                <w:rFonts w:ascii="Cambria" w:eastAsia="Cambria" w:hAnsi="Cambria" w:cs="Cambria"/>
                <w:i/>
                <w:sz w:val="24"/>
                <w:szCs w:val="24"/>
              </w:rPr>
            </w:pPr>
          </w:p>
          <w:p w:rsidR="007A7064" w:rsidRDefault="000F4A87">
            <w:pPr>
              <w:rPr>
                <w:rFonts w:ascii="Cambria" w:eastAsia="Cambria" w:hAnsi="Cambria" w:cs="Cambria"/>
                <w:i/>
                <w:sz w:val="24"/>
                <w:szCs w:val="24"/>
              </w:rPr>
            </w:pPr>
            <w:r>
              <w:rPr>
                <w:rFonts w:ascii="Cambria" w:eastAsia="Cambria" w:hAnsi="Cambria" w:cs="Cambria"/>
                <w:sz w:val="24"/>
                <w:szCs w:val="24"/>
              </w:rPr>
              <w:t>Southeastern Grassland Initiative:</w:t>
            </w:r>
            <w:r>
              <w:rPr>
                <w:rFonts w:ascii="Cambria" w:eastAsia="Cambria" w:hAnsi="Cambria" w:cs="Cambria"/>
                <w:i/>
                <w:sz w:val="24"/>
                <w:szCs w:val="24"/>
              </w:rPr>
              <w:t xml:space="preserve"> TVA Rights-of-Way: Ruderal Ha</w:t>
            </w:r>
            <w:r>
              <w:rPr>
                <w:rFonts w:ascii="Cambria" w:eastAsia="Cambria" w:hAnsi="Cambria" w:cs="Cambria"/>
                <w:i/>
                <w:sz w:val="24"/>
                <w:szCs w:val="24"/>
              </w:rPr>
              <w:t>bitats or Pre-settlement Savanna Conditions?</w:t>
            </w:r>
          </w:p>
          <w:p w:rsidR="007A7064" w:rsidRDefault="000F4A87">
            <w:pPr>
              <w:rPr>
                <w:rFonts w:ascii="Cambria" w:eastAsia="Cambria" w:hAnsi="Cambria" w:cs="Cambria"/>
                <w:i/>
                <w:sz w:val="24"/>
                <w:szCs w:val="24"/>
              </w:rPr>
            </w:pPr>
            <w:hyperlink r:id="rId15">
              <w:r>
                <w:rPr>
                  <w:rFonts w:ascii="Cambria" w:eastAsia="Cambria" w:hAnsi="Cambria" w:cs="Cambria"/>
                  <w:i/>
                  <w:color w:val="1155CC"/>
                  <w:sz w:val="24"/>
                  <w:szCs w:val="24"/>
                  <w:u w:val="single"/>
                </w:rPr>
                <w:t>https://www.segrasslands.org/news-page/2019/6/18/exciting-news-from-the-f</w:t>
              </w:r>
              <w:r>
                <w:rPr>
                  <w:rFonts w:ascii="Cambria" w:eastAsia="Cambria" w:hAnsi="Cambria" w:cs="Cambria"/>
                  <w:i/>
                  <w:color w:val="1155CC"/>
                  <w:sz w:val="24"/>
                  <w:szCs w:val="24"/>
                  <w:u w:val="single"/>
                </w:rPr>
                <w:t>irst-surveys-of-the-tva-rights-of-way-project</w:t>
              </w:r>
            </w:hyperlink>
          </w:p>
          <w:p w:rsidR="007A7064" w:rsidRDefault="007A7064">
            <w:pPr>
              <w:rPr>
                <w:rFonts w:ascii="Cambria" w:eastAsia="Cambria" w:hAnsi="Cambria" w:cs="Cambria"/>
                <w:i/>
                <w:sz w:val="24"/>
                <w:szCs w:val="24"/>
              </w:rPr>
            </w:pPr>
          </w:p>
          <w:p w:rsidR="007A7064" w:rsidRDefault="000F4A87">
            <w:pPr>
              <w:rPr>
                <w:rFonts w:ascii="Cambria" w:eastAsia="Cambria" w:hAnsi="Cambria" w:cs="Cambria"/>
                <w:i/>
                <w:sz w:val="24"/>
                <w:szCs w:val="24"/>
              </w:rPr>
            </w:pPr>
            <w:r>
              <w:rPr>
                <w:rFonts w:ascii="Cambria" w:eastAsia="Cambria" w:hAnsi="Cambria" w:cs="Cambria"/>
                <w:sz w:val="24"/>
                <w:szCs w:val="24"/>
              </w:rPr>
              <w:t xml:space="preserve">City of Gallatin: </w:t>
            </w:r>
            <w:r>
              <w:rPr>
                <w:rFonts w:ascii="Cambria" w:eastAsia="Cambria" w:hAnsi="Cambria" w:cs="Cambria"/>
                <w:i/>
                <w:sz w:val="24"/>
                <w:szCs w:val="24"/>
              </w:rPr>
              <w:t>Save the Monarch</w:t>
            </w:r>
          </w:p>
          <w:p w:rsidR="007A7064" w:rsidRDefault="000F4A87">
            <w:pPr>
              <w:rPr>
                <w:rFonts w:ascii="Cambria" w:eastAsia="Cambria" w:hAnsi="Cambria" w:cs="Cambria"/>
                <w:i/>
                <w:sz w:val="24"/>
                <w:szCs w:val="24"/>
              </w:rPr>
            </w:pPr>
            <w:hyperlink r:id="rId16">
              <w:r>
                <w:rPr>
                  <w:rFonts w:ascii="Cambria" w:eastAsia="Cambria" w:hAnsi="Cambria" w:cs="Cambria"/>
                  <w:i/>
                  <w:color w:val="1155CC"/>
                  <w:sz w:val="24"/>
                  <w:szCs w:val="24"/>
                  <w:u w:val="single"/>
                </w:rPr>
                <w:t>https://www.youtube.com/watch?v=Vg7bciQHO6I&amp;feature=emb_logo</w:t>
              </w:r>
            </w:hyperlink>
          </w:p>
          <w:p w:rsidR="007A7064" w:rsidRDefault="007A7064">
            <w:pPr>
              <w:rPr>
                <w:rFonts w:ascii="Cambria" w:eastAsia="Cambria" w:hAnsi="Cambria" w:cs="Cambria"/>
                <w:i/>
                <w:sz w:val="24"/>
                <w:szCs w:val="24"/>
              </w:rPr>
            </w:pPr>
          </w:p>
          <w:p w:rsidR="007A7064" w:rsidRDefault="007A7064">
            <w:pPr>
              <w:rPr>
                <w:rFonts w:ascii="Cambria" w:eastAsia="Cambria" w:hAnsi="Cambria" w:cs="Cambria"/>
                <w:i/>
                <w:sz w:val="24"/>
                <w:szCs w:val="24"/>
              </w:rPr>
            </w:pPr>
          </w:p>
          <w:p w:rsidR="007A7064" w:rsidRDefault="007A7064">
            <w:pPr>
              <w:rPr>
                <w:rFonts w:ascii="Cambria" w:eastAsia="Cambria" w:hAnsi="Cambria" w:cs="Cambria"/>
                <w:sz w:val="24"/>
                <w:szCs w:val="24"/>
              </w:rPr>
            </w:pPr>
          </w:p>
          <w:p w:rsidR="007A7064" w:rsidRDefault="007A7064">
            <w:pPr>
              <w:rPr>
                <w:rFonts w:ascii="Cambria" w:eastAsia="Cambria" w:hAnsi="Cambria" w:cs="Cambria"/>
                <w:sz w:val="24"/>
                <w:szCs w:val="24"/>
              </w:rPr>
            </w:pPr>
          </w:p>
          <w:p w:rsidR="007A7064" w:rsidRDefault="000F4A87">
            <w:pPr>
              <w:rPr>
                <w:rFonts w:ascii="Cambria" w:eastAsia="Cambria" w:hAnsi="Cambria" w:cs="Cambria"/>
                <w:i/>
                <w:sz w:val="24"/>
                <w:szCs w:val="24"/>
              </w:rPr>
            </w:pPr>
            <w:r>
              <w:rPr>
                <w:rFonts w:ascii="Cambria" w:eastAsia="Cambria" w:hAnsi="Cambria" w:cs="Cambria"/>
                <w:sz w:val="24"/>
                <w:szCs w:val="24"/>
              </w:rPr>
              <w:t>4. Code.org:</w:t>
            </w:r>
            <w:r>
              <w:rPr>
                <w:rFonts w:ascii="Cambria" w:eastAsia="Cambria" w:hAnsi="Cambria" w:cs="Cambria"/>
                <w:i/>
                <w:sz w:val="24"/>
                <w:szCs w:val="24"/>
              </w:rPr>
              <w:t xml:space="preserve"> Game Lab</w:t>
            </w:r>
          </w:p>
          <w:p w:rsidR="007A7064" w:rsidRDefault="000F4A87">
            <w:pPr>
              <w:rPr>
                <w:rFonts w:ascii="Cambria" w:eastAsia="Cambria" w:hAnsi="Cambria" w:cs="Cambria"/>
                <w:i/>
                <w:sz w:val="24"/>
                <w:szCs w:val="24"/>
              </w:rPr>
            </w:pPr>
            <w:hyperlink r:id="rId17">
              <w:r>
                <w:rPr>
                  <w:rFonts w:ascii="Cambria" w:eastAsia="Cambria" w:hAnsi="Cambria" w:cs="Cambria"/>
                  <w:i/>
                  <w:color w:val="1155CC"/>
                  <w:sz w:val="24"/>
                  <w:szCs w:val="24"/>
                  <w:u w:val="single"/>
                </w:rPr>
                <w:t>https://code.org/educate/gamelab</w:t>
              </w:r>
            </w:hyperlink>
          </w:p>
          <w:p w:rsidR="007A7064" w:rsidRDefault="007A7064">
            <w:pPr>
              <w:rPr>
                <w:rFonts w:ascii="Cambria" w:eastAsia="Cambria" w:hAnsi="Cambria" w:cs="Cambria"/>
                <w:i/>
                <w:sz w:val="24"/>
                <w:szCs w:val="24"/>
              </w:rPr>
            </w:pPr>
          </w:p>
          <w:p w:rsidR="007A7064" w:rsidRDefault="000F4A87">
            <w:pPr>
              <w:rPr>
                <w:rFonts w:ascii="Cambria" w:eastAsia="Cambria" w:hAnsi="Cambria" w:cs="Cambria"/>
                <w:i/>
                <w:sz w:val="24"/>
                <w:szCs w:val="24"/>
              </w:rPr>
            </w:pPr>
            <w:proofErr w:type="spellStart"/>
            <w:r>
              <w:rPr>
                <w:rFonts w:ascii="Cambria" w:eastAsia="Cambria" w:hAnsi="Cambria" w:cs="Cambria"/>
                <w:sz w:val="24"/>
                <w:szCs w:val="24"/>
              </w:rPr>
              <w:t>Code.org’s</w:t>
            </w:r>
            <w:proofErr w:type="spellEnd"/>
            <w:r>
              <w:rPr>
                <w:rFonts w:ascii="Cambria" w:eastAsia="Cambria" w:hAnsi="Cambria" w:cs="Cambria"/>
                <w:sz w:val="24"/>
                <w:szCs w:val="24"/>
              </w:rPr>
              <w:t xml:space="preserve"> CSD Unit 3 - Animations and Games: </w:t>
            </w:r>
            <w:r>
              <w:rPr>
                <w:rFonts w:ascii="Cambria" w:eastAsia="Cambria" w:hAnsi="Cambria" w:cs="Cambria"/>
                <w:i/>
                <w:sz w:val="24"/>
                <w:szCs w:val="24"/>
              </w:rPr>
              <w:t>Lesson 14 Project “Interactive Card” tutorial</w:t>
            </w:r>
          </w:p>
          <w:p w:rsidR="007A7064" w:rsidRDefault="000F4A87">
            <w:pPr>
              <w:rPr>
                <w:rFonts w:ascii="Cambria" w:eastAsia="Cambria" w:hAnsi="Cambria" w:cs="Cambria"/>
                <w:i/>
                <w:sz w:val="24"/>
                <w:szCs w:val="24"/>
              </w:rPr>
            </w:pPr>
            <w:hyperlink r:id="rId18">
              <w:r>
                <w:rPr>
                  <w:rFonts w:ascii="Cambria" w:eastAsia="Cambria" w:hAnsi="Cambria" w:cs="Cambria"/>
                  <w:i/>
                  <w:color w:val="1155CC"/>
                  <w:sz w:val="24"/>
                  <w:szCs w:val="24"/>
                  <w:u w:val="single"/>
                </w:rPr>
                <w:t>https://studio.code.org/s/csd3-2019/stage/14/puzzle/1?section_id=2652742</w:t>
              </w:r>
            </w:hyperlink>
          </w:p>
          <w:p w:rsidR="007A7064" w:rsidRDefault="007A7064">
            <w:pPr>
              <w:rPr>
                <w:rFonts w:ascii="Cambria" w:eastAsia="Cambria" w:hAnsi="Cambria" w:cs="Cambria"/>
                <w:i/>
                <w:sz w:val="24"/>
                <w:szCs w:val="24"/>
              </w:rPr>
            </w:pPr>
          </w:p>
          <w:p w:rsidR="007A7064" w:rsidRDefault="000F4A87">
            <w:pPr>
              <w:rPr>
                <w:rFonts w:ascii="Cambria" w:eastAsia="Cambria" w:hAnsi="Cambria" w:cs="Cambria"/>
                <w:i/>
                <w:sz w:val="24"/>
                <w:szCs w:val="24"/>
              </w:rPr>
            </w:pPr>
            <w:proofErr w:type="spellStart"/>
            <w:r>
              <w:rPr>
                <w:rFonts w:ascii="Cambria" w:eastAsia="Cambria" w:hAnsi="Cambria" w:cs="Cambria"/>
                <w:sz w:val="24"/>
                <w:szCs w:val="24"/>
              </w:rPr>
              <w:t>Code.org’s</w:t>
            </w:r>
            <w:proofErr w:type="spellEnd"/>
            <w:r>
              <w:rPr>
                <w:rFonts w:ascii="Cambria" w:eastAsia="Cambria" w:hAnsi="Cambria" w:cs="Cambria"/>
                <w:sz w:val="24"/>
                <w:szCs w:val="24"/>
              </w:rPr>
              <w:t xml:space="preserve"> CSD Unit 3 - Animations and Games: </w:t>
            </w:r>
            <w:r>
              <w:rPr>
                <w:rFonts w:ascii="Cambria" w:eastAsia="Cambria" w:hAnsi="Cambria" w:cs="Cambria"/>
                <w:i/>
                <w:sz w:val="24"/>
                <w:szCs w:val="24"/>
              </w:rPr>
              <w:t>Lesson 22 Project “Design a Game” tutorial</w:t>
            </w:r>
          </w:p>
          <w:p w:rsidR="007A7064" w:rsidRDefault="000F4A87">
            <w:pPr>
              <w:rPr>
                <w:rFonts w:ascii="Cambria" w:eastAsia="Cambria" w:hAnsi="Cambria" w:cs="Cambria"/>
                <w:i/>
                <w:sz w:val="24"/>
                <w:szCs w:val="24"/>
              </w:rPr>
            </w:pPr>
            <w:hyperlink r:id="rId19">
              <w:r>
                <w:rPr>
                  <w:rFonts w:ascii="Cambria" w:eastAsia="Cambria" w:hAnsi="Cambria" w:cs="Cambria"/>
                  <w:i/>
                  <w:color w:val="1155CC"/>
                  <w:sz w:val="24"/>
                  <w:szCs w:val="24"/>
                  <w:u w:val="single"/>
                </w:rPr>
                <w:t>https://studio.code.org/s/csd3-2019/stage/22/puzzle/1?section_id=2652742</w:t>
              </w:r>
            </w:hyperlink>
          </w:p>
          <w:p w:rsidR="007A7064" w:rsidRDefault="007A7064">
            <w:pPr>
              <w:rPr>
                <w:rFonts w:ascii="Cambria" w:eastAsia="Cambria" w:hAnsi="Cambria" w:cs="Cambria"/>
                <w:i/>
                <w:sz w:val="24"/>
                <w:szCs w:val="24"/>
              </w:rPr>
            </w:pPr>
          </w:p>
          <w:p w:rsidR="007A7064" w:rsidRDefault="000F4A87">
            <w:pPr>
              <w:rPr>
                <w:rFonts w:ascii="Cambria" w:eastAsia="Cambria" w:hAnsi="Cambria" w:cs="Cambria"/>
                <w:i/>
                <w:sz w:val="24"/>
                <w:szCs w:val="24"/>
              </w:rPr>
            </w:pPr>
            <w:r>
              <w:rPr>
                <w:rFonts w:ascii="Cambria" w:eastAsia="Cambria" w:hAnsi="Cambria" w:cs="Cambria"/>
                <w:sz w:val="24"/>
                <w:szCs w:val="24"/>
              </w:rPr>
              <w:t xml:space="preserve">Code.org Gardening Game: </w:t>
            </w:r>
            <w:r>
              <w:rPr>
                <w:rFonts w:ascii="Cambria" w:eastAsia="Cambria" w:hAnsi="Cambria" w:cs="Cambria"/>
                <w:i/>
                <w:sz w:val="24"/>
                <w:szCs w:val="24"/>
              </w:rPr>
              <w:t>Click Make My Own (allows you to remix the project so you can add y</w:t>
            </w:r>
            <w:r>
              <w:rPr>
                <w:rFonts w:ascii="Cambria" w:eastAsia="Cambria" w:hAnsi="Cambria" w:cs="Cambria"/>
                <w:i/>
                <w:sz w:val="24"/>
                <w:szCs w:val="24"/>
              </w:rPr>
              <w:t>our own images)</w:t>
            </w:r>
          </w:p>
          <w:p w:rsidR="007A7064" w:rsidRDefault="000F4A87">
            <w:pPr>
              <w:rPr>
                <w:rFonts w:ascii="Cambria" w:eastAsia="Cambria" w:hAnsi="Cambria" w:cs="Cambria"/>
                <w:i/>
                <w:sz w:val="24"/>
                <w:szCs w:val="24"/>
              </w:rPr>
            </w:pPr>
            <w:hyperlink r:id="rId20">
              <w:r>
                <w:rPr>
                  <w:rFonts w:ascii="Cambria" w:eastAsia="Cambria" w:hAnsi="Cambria" w:cs="Cambria"/>
                  <w:i/>
                  <w:color w:val="1155CC"/>
                  <w:sz w:val="24"/>
                  <w:szCs w:val="24"/>
                  <w:u w:val="single"/>
                </w:rPr>
                <w:t>https://studio.code.org/projects/gamelab/DmRPNYR3n7bMO--_KkP7r6mOoGynBVyi3BMVPWDiVeI</w:t>
              </w:r>
            </w:hyperlink>
          </w:p>
          <w:p w:rsidR="007A7064" w:rsidRDefault="007A7064">
            <w:pPr>
              <w:rPr>
                <w:rFonts w:ascii="Cambria" w:eastAsia="Cambria" w:hAnsi="Cambria" w:cs="Cambria"/>
                <w:i/>
                <w:sz w:val="24"/>
                <w:szCs w:val="24"/>
              </w:rPr>
            </w:pPr>
          </w:p>
          <w:p w:rsidR="007A7064" w:rsidRDefault="000F4A87">
            <w:pPr>
              <w:rPr>
                <w:rFonts w:ascii="Cambria" w:eastAsia="Cambria" w:hAnsi="Cambria" w:cs="Cambria"/>
                <w:sz w:val="24"/>
                <w:szCs w:val="24"/>
              </w:rPr>
            </w:pPr>
            <w:r>
              <w:rPr>
                <w:rFonts w:ascii="Cambria" w:eastAsia="Cambria" w:hAnsi="Cambria" w:cs="Cambria"/>
                <w:b/>
                <w:sz w:val="24"/>
                <w:szCs w:val="24"/>
              </w:rPr>
              <w:t xml:space="preserve">NOTE: </w:t>
            </w:r>
            <w:r>
              <w:rPr>
                <w:rFonts w:ascii="Cambria" w:eastAsia="Cambria" w:hAnsi="Cambria" w:cs="Cambria"/>
                <w:sz w:val="24"/>
                <w:szCs w:val="24"/>
              </w:rPr>
              <w:t xml:space="preserve">This activity can also be completed on other coding platforms such as Scratch or </w:t>
            </w:r>
            <w:proofErr w:type="spellStart"/>
            <w:r>
              <w:rPr>
                <w:rFonts w:ascii="Cambria" w:eastAsia="Cambria" w:hAnsi="Cambria" w:cs="Cambria"/>
                <w:sz w:val="24"/>
                <w:szCs w:val="24"/>
              </w:rPr>
              <w:t>Bitsbox</w:t>
            </w:r>
            <w:proofErr w:type="spellEnd"/>
            <w:r>
              <w:rPr>
                <w:rFonts w:ascii="Cambria" w:eastAsia="Cambria" w:hAnsi="Cambria" w:cs="Cambria"/>
                <w:sz w:val="24"/>
                <w:szCs w:val="24"/>
              </w:rPr>
              <w:t>.</w:t>
            </w:r>
          </w:p>
          <w:p w:rsidR="007A7064" w:rsidRDefault="007A7064">
            <w:pPr>
              <w:rPr>
                <w:rFonts w:ascii="Cambria" w:eastAsia="Cambria" w:hAnsi="Cambria" w:cs="Cambria"/>
                <w:sz w:val="24"/>
                <w:szCs w:val="24"/>
              </w:rPr>
            </w:pPr>
          </w:p>
          <w:p w:rsidR="007A7064" w:rsidRDefault="000F4A87">
            <w:pPr>
              <w:rPr>
                <w:rFonts w:ascii="Cambria" w:eastAsia="Cambria" w:hAnsi="Cambria" w:cs="Cambria"/>
                <w:sz w:val="24"/>
                <w:szCs w:val="24"/>
              </w:rPr>
            </w:pPr>
            <w:r>
              <w:rPr>
                <w:rFonts w:ascii="Cambria" w:eastAsia="Cambria" w:hAnsi="Cambria" w:cs="Cambria"/>
                <w:sz w:val="24"/>
                <w:szCs w:val="24"/>
              </w:rPr>
              <w:t xml:space="preserve">Scratch - </w:t>
            </w:r>
            <w:hyperlink r:id="rId21">
              <w:r>
                <w:rPr>
                  <w:rFonts w:ascii="Cambria" w:eastAsia="Cambria" w:hAnsi="Cambria" w:cs="Cambria"/>
                  <w:color w:val="1155CC"/>
                  <w:sz w:val="24"/>
                  <w:szCs w:val="24"/>
                  <w:u w:val="single"/>
                </w:rPr>
                <w:t>https://scratch.mit</w:t>
              </w:r>
              <w:r>
                <w:rPr>
                  <w:rFonts w:ascii="Cambria" w:eastAsia="Cambria" w:hAnsi="Cambria" w:cs="Cambria"/>
                  <w:color w:val="1155CC"/>
                  <w:sz w:val="24"/>
                  <w:szCs w:val="24"/>
                  <w:u w:val="single"/>
                </w:rPr>
                <w:t>.edu/</w:t>
              </w:r>
            </w:hyperlink>
          </w:p>
          <w:p w:rsidR="007A7064" w:rsidRDefault="007A7064">
            <w:pPr>
              <w:rPr>
                <w:rFonts w:ascii="Cambria" w:eastAsia="Cambria" w:hAnsi="Cambria" w:cs="Cambria"/>
                <w:sz w:val="24"/>
                <w:szCs w:val="24"/>
              </w:rPr>
            </w:pPr>
          </w:p>
          <w:p w:rsidR="007A7064" w:rsidRDefault="000F4A87">
            <w:pPr>
              <w:rPr>
                <w:rFonts w:ascii="Cambria" w:eastAsia="Cambria" w:hAnsi="Cambria" w:cs="Cambria"/>
                <w:i/>
                <w:sz w:val="24"/>
                <w:szCs w:val="24"/>
              </w:rPr>
            </w:pPr>
            <w:proofErr w:type="spellStart"/>
            <w:r>
              <w:rPr>
                <w:rFonts w:ascii="Cambria" w:eastAsia="Cambria" w:hAnsi="Cambria" w:cs="Cambria"/>
                <w:sz w:val="24"/>
                <w:szCs w:val="24"/>
              </w:rPr>
              <w:t>Bitsbox</w:t>
            </w:r>
            <w:proofErr w:type="spellEnd"/>
            <w:r>
              <w:rPr>
                <w:rFonts w:ascii="Cambria" w:eastAsia="Cambria" w:hAnsi="Cambria" w:cs="Cambria"/>
                <w:sz w:val="24"/>
                <w:szCs w:val="24"/>
              </w:rPr>
              <w:t xml:space="preserve"> - </w:t>
            </w:r>
            <w:hyperlink r:id="rId22">
              <w:r>
                <w:rPr>
                  <w:rFonts w:ascii="Cambria" w:eastAsia="Cambria" w:hAnsi="Cambria" w:cs="Cambria"/>
                  <w:color w:val="1155CC"/>
                  <w:sz w:val="24"/>
                  <w:szCs w:val="24"/>
                  <w:u w:val="single"/>
                </w:rPr>
                <w:t>https://bitsbox.com/code.html</w:t>
              </w:r>
            </w:hyperlink>
          </w:p>
          <w:p w:rsidR="007A7064" w:rsidRDefault="007A7064">
            <w:pPr>
              <w:rPr>
                <w:rFonts w:ascii="Cambria" w:eastAsia="Cambria" w:hAnsi="Cambria" w:cs="Cambria"/>
                <w:i/>
                <w:sz w:val="24"/>
                <w:szCs w:val="24"/>
              </w:rPr>
            </w:pPr>
          </w:p>
          <w:p w:rsidR="007A7064" w:rsidRDefault="007A7064">
            <w:pPr>
              <w:rPr>
                <w:rFonts w:ascii="Cambria" w:eastAsia="Cambria" w:hAnsi="Cambria" w:cs="Cambria"/>
                <w:i/>
                <w:sz w:val="24"/>
                <w:szCs w:val="24"/>
              </w:rPr>
            </w:pPr>
          </w:p>
          <w:p w:rsidR="007A7064" w:rsidRDefault="007A7064">
            <w:pPr>
              <w:rPr>
                <w:rFonts w:ascii="Cambria" w:eastAsia="Cambria" w:hAnsi="Cambria" w:cs="Cambria"/>
                <w:i/>
                <w:sz w:val="24"/>
                <w:szCs w:val="24"/>
              </w:rPr>
            </w:pPr>
          </w:p>
          <w:p w:rsidR="007A7064" w:rsidRDefault="007A7064">
            <w:pPr>
              <w:rPr>
                <w:rFonts w:ascii="Cambria" w:eastAsia="Cambria" w:hAnsi="Cambria" w:cs="Cambria"/>
                <w:sz w:val="24"/>
                <w:szCs w:val="24"/>
              </w:rPr>
            </w:pPr>
          </w:p>
          <w:p w:rsidR="007A7064" w:rsidRDefault="000F4A87">
            <w:pPr>
              <w:rPr>
                <w:rFonts w:ascii="Cambria" w:eastAsia="Cambria" w:hAnsi="Cambria" w:cs="Cambria"/>
                <w:i/>
                <w:sz w:val="24"/>
                <w:szCs w:val="24"/>
              </w:rPr>
            </w:pPr>
            <w:r>
              <w:rPr>
                <w:rFonts w:ascii="Cambria" w:eastAsia="Cambria" w:hAnsi="Cambria" w:cs="Cambria"/>
                <w:sz w:val="24"/>
                <w:szCs w:val="24"/>
              </w:rPr>
              <w:lastRenderedPageBreak/>
              <w:t xml:space="preserve">5. UT Institute of Agriculture: </w:t>
            </w:r>
            <w:r>
              <w:rPr>
                <w:rFonts w:ascii="Cambria" w:eastAsia="Cambria" w:hAnsi="Cambria" w:cs="Cambria"/>
                <w:i/>
                <w:sz w:val="24"/>
                <w:szCs w:val="24"/>
              </w:rPr>
              <w:t>Create Your Own Butterfly Garden!</w:t>
            </w:r>
          </w:p>
          <w:p w:rsidR="007A7064" w:rsidRDefault="000F4A87">
            <w:pPr>
              <w:rPr>
                <w:rFonts w:ascii="Cambria" w:eastAsia="Cambria" w:hAnsi="Cambria" w:cs="Cambria"/>
                <w:i/>
                <w:sz w:val="24"/>
                <w:szCs w:val="24"/>
              </w:rPr>
            </w:pPr>
            <w:hyperlink r:id="rId23">
              <w:r>
                <w:rPr>
                  <w:rFonts w:ascii="Cambria" w:eastAsia="Cambria" w:hAnsi="Cambria" w:cs="Cambria"/>
                  <w:i/>
                  <w:color w:val="1155CC"/>
                  <w:sz w:val="24"/>
                  <w:szCs w:val="24"/>
                  <w:u w:val="single"/>
                </w:rPr>
                <w:t>https://ag.tennessee.edu/tnyards/Documents/Butterfly_garden_website.pdf</w:t>
              </w:r>
            </w:hyperlink>
          </w:p>
          <w:p w:rsidR="007A7064" w:rsidRDefault="007A7064">
            <w:pPr>
              <w:rPr>
                <w:rFonts w:ascii="Cambria" w:eastAsia="Cambria" w:hAnsi="Cambria" w:cs="Cambria"/>
                <w:i/>
                <w:sz w:val="24"/>
                <w:szCs w:val="24"/>
              </w:rPr>
            </w:pPr>
          </w:p>
          <w:p w:rsidR="007A7064" w:rsidRDefault="000F4A87">
            <w:pPr>
              <w:rPr>
                <w:rFonts w:ascii="Cambria" w:eastAsia="Cambria" w:hAnsi="Cambria" w:cs="Cambria"/>
                <w:sz w:val="24"/>
                <w:szCs w:val="24"/>
              </w:rPr>
            </w:pPr>
            <w:r>
              <w:rPr>
                <w:rFonts w:ascii="Cambria" w:eastAsia="Cambria" w:hAnsi="Cambria" w:cs="Cambria"/>
                <w:sz w:val="24"/>
                <w:szCs w:val="24"/>
              </w:rPr>
              <w:t>U.S. Forest Service: Gardening for Pollinators</w:t>
            </w:r>
          </w:p>
          <w:p w:rsidR="007A7064" w:rsidRDefault="000F4A87">
            <w:pPr>
              <w:rPr>
                <w:rFonts w:ascii="Cambria" w:eastAsia="Cambria" w:hAnsi="Cambria" w:cs="Cambria"/>
                <w:sz w:val="24"/>
                <w:szCs w:val="24"/>
              </w:rPr>
            </w:pPr>
            <w:hyperlink r:id="rId24">
              <w:r>
                <w:rPr>
                  <w:rFonts w:ascii="Cambria" w:eastAsia="Cambria" w:hAnsi="Cambria" w:cs="Cambria"/>
                  <w:color w:val="1155CC"/>
                  <w:sz w:val="24"/>
                  <w:szCs w:val="24"/>
                  <w:u w:val="single"/>
                </w:rPr>
                <w:t>https://www.fs.fed.us/wildflowers/pollinators/gardenin</w:t>
              </w:r>
              <w:r>
                <w:rPr>
                  <w:rFonts w:ascii="Cambria" w:eastAsia="Cambria" w:hAnsi="Cambria" w:cs="Cambria"/>
                  <w:color w:val="1155CC"/>
                  <w:sz w:val="24"/>
                  <w:szCs w:val="24"/>
                  <w:u w:val="single"/>
                </w:rPr>
                <w:t>g.shtml</w:t>
              </w:r>
            </w:hyperlink>
          </w:p>
          <w:p w:rsidR="007A7064" w:rsidRDefault="007A7064">
            <w:pPr>
              <w:rPr>
                <w:rFonts w:ascii="Cambria" w:eastAsia="Cambria" w:hAnsi="Cambria" w:cs="Cambria"/>
                <w:sz w:val="24"/>
                <w:szCs w:val="24"/>
              </w:rPr>
            </w:pPr>
          </w:p>
          <w:p w:rsidR="007A7064" w:rsidRDefault="000F4A87">
            <w:pPr>
              <w:rPr>
                <w:rFonts w:ascii="Cambria" w:eastAsia="Cambria" w:hAnsi="Cambria" w:cs="Cambria"/>
                <w:i/>
                <w:sz w:val="24"/>
                <w:szCs w:val="24"/>
              </w:rPr>
            </w:pPr>
            <w:r>
              <w:rPr>
                <w:rFonts w:ascii="Cambria" w:eastAsia="Cambria" w:hAnsi="Cambria" w:cs="Cambria"/>
                <w:sz w:val="24"/>
                <w:szCs w:val="24"/>
              </w:rPr>
              <w:t xml:space="preserve">Tennessee Department of Transportation: </w:t>
            </w:r>
            <w:r>
              <w:rPr>
                <w:rFonts w:ascii="Cambria" w:eastAsia="Cambria" w:hAnsi="Cambria" w:cs="Cambria"/>
                <w:i/>
                <w:sz w:val="24"/>
                <w:szCs w:val="24"/>
              </w:rPr>
              <w:t>Pollinator Habitat Program</w:t>
            </w:r>
          </w:p>
          <w:p w:rsidR="007A7064" w:rsidRDefault="000F4A87">
            <w:pPr>
              <w:rPr>
                <w:rFonts w:ascii="Cambria" w:eastAsia="Cambria" w:hAnsi="Cambria" w:cs="Cambria"/>
                <w:i/>
                <w:sz w:val="24"/>
                <w:szCs w:val="24"/>
              </w:rPr>
            </w:pPr>
            <w:hyperlink r:id="rId25">
              <w:r>
                <w:rPr>
                  <w:rFonts w:ascii="Cambria" w:eastAsia="Cambria" w:hAnsi="Cambria" w:cs="Cambria"/>
                  <w:i/>
                  <w:color w:val="1155CC"/>
                  <w:sz w:val="24"/>
                  <w:szCs w:val="24"/>
                  <w:u w:val="single"/>
                </w:rPr>
                <w:t>https://www.tn.gov/tdot/env</w:t>
              </w:r>
              <w:r>
                <w:rPr>
                  <w:rFonts w:ascii="Cambria" w:eastAsia="Cambria" w:hAnsi="Cambria" w:cs="Cambria"/>
                  <w:i/>
                  <w:color w:val="1155CC"/>
                  <w:sz w:val="24"/>
                  <w:szCs w:val="24"/>
                  <w:u w:val="single"/>
                </w:rPr>
                <w:t>ironmental-home/environmental-highway-beautification-office/beautification-pollinator-habitat-program.html</w:t>
              </w:r>
            </w:hyperlink>
          </w:p>
          <w:p w:rsidR="007A7064" w:rsidRDefault="007A7064">
            <w:pPr>
              <w:rPr>
                <w:rFonts w:ascii="Cambria" w:eastAsia="Cambria" w:hAnsi="Cambria" w:cs="Cambria"/>
                <w:sz w:val="24"/>
                <w:szCs w:val="24"/>
              </w:rPr>
            </w:pPr>
          </w:p>
          <w:p w:rsidR="007A7064" w:rsidRDefault="000F4A87">
            <w:pPr>
              <w:rPr>
                <w:rFonts w:ascii="Cambria" w:eastAsia="Cambria" w:hAnsi="Cambria" w:cs="Cambria"/>
                <w:i/>
                <w:sz w:val="24"/>
                <w:szCs w:val="24"/>
              </w:rPr>
            </w:pPr>
            <w:r>
              <w:rPr>
                <w:rFonts w:ascii="Cambria" w:eastAsia="Cambria" w:hAnsi="Cambria" w:cs="Cambria"/>
                <w:sz w:val="24"/>
                <w:szCs w:val="24"/>
              </w:rPr>
              <w:t xml:space="preserve">Gardener’s Supply Company: </w:t>
            </w:r>
            <w:r>
              <w:rPr>
                <w:rFonts w:ascii="Cambria" w:eastAsia="Cambria" w:hAnsi="Cambria" w:cs="Cambria"/>
                <w:i/>
                <w:sz w:val="24"/>
                <w:szCs w:val="24"/>
              </w:rPr>
              <w:t xml:space="preserve">Garden Design “Pollinator Gardens” </w:t>
            </w:r>
          </w:p>
          <w:p w:rsidR="007A7064" w:rsidRDefault="000F4A87">
            <w:pPr>
              <w:rPr>
                <w:rFonts w:ascii="Cambria" w:eastAsia="Cambria" w:hAnsi="Cambria" w:cs="Cambria"/>
                <w:i/>
                <w:sz w:val="24"/>
                <w:szCs w:val="24"/>
              </w:rPr>
            </w:pPr>
            <w:hyperlink r:id="rId26">
              <w:r>
                <w:rPr>
                  <w:rFonts w:ascii="Cambria" w:eastAsia="Cambria" w:hAnsi="Cambria" w:cs="Cambria"/>
                  <w:i/>
                  <w:color w:val="1155CC"/>
                  <w:sz w:val="24"/>
                  <w:szCs w:val="24"/>
                  <w:u w:val="single"/>
                </w:rPr>
                <w:t>https://www.gardeners.com/how-to/pollinator-garden-design-for-bees/9144.html</w:t>
              </w:r>
            </w:hyperlink>
          </w:p>
          <w:p w:rsidR="007A7064" w:rsidRDefault="007A7064">
            <w:pPr>
              <w:rPr>
                <w:rFonts w:ascii="Cambria" w:eastAsia="Cambria" w:hAnsi="Cambria" w:cs="Cambria"/>
                <w:i/>
                <w:sz w:val="24"/>
                <w:szCs w:val="24"/>
              </w:rPr>
            </w:pPr>
          </w:p>
          <w:p w:rsidR="007A7064" w:rsidRDefault="000F4A87">
            <w:pPr>
              <w:rPr>
                <w:rFonts w:ascii="Cambria" w:eastAsia="Cambria" w:hAnsi="Cambria" w:cs="Cambria"/>
                <w:i/>
                <w:color w:val="333333"/>
                <w:sz w:val="24"/>
                <w:szCs w:val="24"/>
              </w:rPr>
            </w:pPr>
            <w:r>
              <w:rPr>
                <w:rFonts w:ascii="Cambria" w:eastAsia="Cambria" w:hAnsi="Cambria" w:cs="Cambria"/>
                <w:sz w:val="24"/>
                <w:szCs w:val="24"/>
              </w:rPr>
              <w:t xml:space="preserve">Pollinator Gardens: </w:t>
            </w:r>
            <w:r>
              <w:rPr>
                <w:rFonts w:ascii="Cambria" w:eastAsia="Cambria" w:hAnsi="Cambria" w:cs="Cambria"/>
                <w:i/>
                <w:color w:val="333333"/>
                <w:sz w:val="24"/>
                <w:szCs w:val="24"/>
              </w:rPr>
              <w:t>Simple Tips for Creating a Pollinator-Friendly Landscape</w:t>
            </w:r>
          </w:p>
          <w:p w:rsidR="007A7064" w:rsidRDefault="000F4A87">
            <w:pPr>
              <w:rPr>
                <w:rFonts w:ascii="Cambria" w:eastAsia="Cambria" w:hAnsi="Cambria" w:cs="Cambria"/>
                <w:i/>
                <w:color w:val="333333"/>
                <w:sz w:val="24"/>
                <w:szCs w:val="24"/>
              </w:rPr>
            </w:pPr>
            <w:hyperlink r:id="rId27">
              <w:r>
                <w:rPr>
                  <w:rFonts w:ascii="Cambria" w:eastAsia="Cambria" w:hAnsi="Cambria" w:cs="Cambria"/>
                  <w:i/>
                  <w:color w:val="1155CC"/>
                  <w:sz w:val="24"/>
                  <w:szCs w:val="24"/>
                  <w:u w:val="single"/>
                </w:rPr>
                <w:t>https://pollinatorgardens.org/2016/01/12/design-ideas-for-gardeners/</w:t>
              </w:r>
            </w:hyperlink>
          </w:p>
          <w:p w:rsidR="007A7064" w:rsidRDefault="007A7064">
            <w:pPr>
              <w:rPr>
                <w:rFonts w:ascii="Cambria" w:eastAsia="Cambria" w:hAnsi="Cambria" w:cs="Cambria"/>
                <w:sz w:val="24"/>
                <w:szCs w:val="24"/>
              </w:rPr>
            </w:pPr>
          </w:p>
          <w:p w:rsidR="007A7064" w:rsidRDefault="000F4A87">
            <w:pPr>
              <w:rPr>
                <w:rFonts w:ascii="Cambria" w:eastAsia="Cambria" w:hAnsi="Cambria" w:cs="Cambria"/>
                <w:i/>
                <w:color w:val="191919"/>
                <w:sz w:val="24"/>
                <w:szCs w:val="24"/>
              </w:rPr>
            </w:pPr>
            <w:r>
              <w:rPr>
                <w:rFonts w:ascii="Cambria" w:eastAsia="Cambria" w:hAnsi="Cambria" w:cs="Cambria"/>
                <w:sz w:val="24"/>
                <w:szCs w:val="24"/>
              </w:rPr>
              <w:t>The Tennessee Magazine:</w:t>
            </w:r>
            <w:r>
              <w:rPr>
                <w:rFonts w:ascii="Cambria" w:eastAsia="Cambria" w:hAnsi="Cambria" w:cs="Cambria"/>
                <w:i/>
                <w:sz w:val="24"/>
                <w:szCs w:val="24"/>
              </w:rPr>
              <w:t xml:space="preserve"> </w:t>
            </w:r>
            <w:r>
              <w:rPr>
                <w:rFonts w:ascii="Cambria" w:eastAsia="Cambria" w:hAnsi="Cambria" w:cs="Cambria"/>
                <w:i/>
                <w:color w:val="191919"/>
                <w:sz w:val="24"/>
                <w:szCs w:val="24"/>
              </w:rPr>
              <w:t>Pollinator gardens: a trend that puts some buzz in your landscape</w:t>
            </w:r>
          </w:p>
          <w:p w:rsidR="007A7064" w:rsidRDefault="000F4A87">
            <w:pPr>
              <w:rPr>
                <w:rFonts w:ascii="Cambria" w:eastAsia="Cambria" w:hAnsi="Cambria" w:cs="Cambria"/>
                <w:i/>
                <w:sz w:val="24"/>
                <w:szCs w:val="24"/>
              </w:rPr>
            </w:pPr>
            <w:hyperlink r:id="rId28">
              <w:r>
                <w:rPr>
                  <w:rFonts w:ascii="Cambria" w:eastAsia="Cambria" w:hAnsi="Cambria" w:cs="Cambria"/>
                  <w:i/>
                  <w:color w:val="1155CC"/>
                  <w:sz w:val="24"/>
                  <w:szCs w:val="24"/>
                  <w:u w:val="single"/>
                </w:rPr>
                <w:t>https://www.tnmagazine.org/pollinator-gardens-a-trend-that-puts-some-buzz-in-your-landscape/</w:t>
              </w:r>
            </w:hyperlink>
          </w:p>
          <w:p w:rsidR="007A7064" w:rsidRDefault="007A7064">
            <w:pPr>
              <w:rPr>
                <w:rFonts w:ascii="Cambria" w:eastAsia="Cambria" w:hAnsi="Cambria" w:cs="Cambria"/>
                <w:i/>
                <w:sz w:val="24"/>
                <w:szCs w:val="24"/>
              </w:rPr>
            </w:pPr>
          </w:p>
          <w:p w:rsidR="007A7064" w:rsidRDefault="007A7064">
            <w:pPr>
              <w:rPr>
                <w:rFonts w:ascii="Cambria" w:eastAsia="Cambria" w:hAnsi="Cambria" w:cs="Cambria"/>
                <w:i/>
                <w:sz w:val="24"/>
                <w:szCs w:val="24"/>
              </w:rPr>
            </w:pPr>
          </w:p>
          <w:p w:rsidR="007A7064" w:rsidRDefault="007A7064">
            <w:pPr>
              <w:rPr>
                <w:rFonts w:ascii="Cambria" w:eastAsia="Cambria" w:hAnsi="Cambria" w:cs="Cambria"/>
                <w:i/>
                <w:sz w:val="24"/>
                <w:szCs w:val="24"/>
              </w:rPr>
            </w:pPr>
          </w:p>
          <w:p w:rsidR="007A7064" w:rsidRDefault="007A7064">
            <w:pPr>
              <w:rPr>
                <w:rFonts w:ascii="Cambria" w:eastAsia="Cambria" w:hAnsi="Cambria" w:cs="Cambria"/>
                <w:i/>
                <w:sz w:val="24"/>
                <w:szCs w:val="24"/>
              </w:rPr>
            </w:pPr>
          </w:p>
          <w:p w:rsidR="007A7064" w:rsidRDefault="000F4A87">
            <w:pPr>
              <w:rPr>
                <w:rFonts w:ascii="Cambria" w:eastAsia="Cambria" w:hAnsi="Cambria" w:cs="Cambria"/>
                <w:sz w:val="24"/>
                <w:szCs w:val="24"/>
              </w:rPr>
            </w:pPr>
            <w:r>
              <w:rPr>
                <w:rFonts w:ascii="Cambria" w:eastAsia="Cambria" w:hAnsi="Cambria" w:cs="Cambria"/>
                <w:sz w:val="24"/>
                <w:szCs w:val="24"/>
              </w:rPr>
              <w:t>6. Monarch Watch Tagging Kits</w:t>
            </w:r>
          </w:p>
          <w:p w:rsidR="007A7064" w:rsidRDefault="000F4A87">
            <w:pPr>
              <w:rPr>
                <w:rFonts w:ascii="Cambria" w:eastAsia="Cambria" w:hAnsi="Cambria" w:cs="Cambria"/>
                <w:sz w:val="24"/>
                <w:szCs w:val="24"/>
              </w:rPr>
            </w:pPr>
            <w:hyperlink r:id="rId29">
              <w:r>
                <w:rPr>
                  <w:rFonts w:ascii="Cambria" w:eastAsia="Cambria" w:hAnsi="Cambria" w:cs="Cambria"/>
                  <w:color w:val="1155CC"/>
                  <w:sz w:val="24"/>
                  <w:szCs w:val="24"/>
                  <w:u w:val="single"/>
                </w:rPr>
                <w:t>https://monarchwatch.org/tagging/</w:t>
              </w:r>
            </w:hyperlink>
          </w:p>
          <w:p w:rsidR="007A7064" w:rsidRDefault="007A7064">
            <w:pPr>
              <w:rPr>
                <w:rFonts w:ascii="Cambria" w:eastAsia="Cambria" w:hAnsi="Cambria" w:cs="Cambria"/>
                <w:i/>
                <w:sz w:val="24"/>
                <w:szCs w:val="24"/>
              </w:rPr>
            </w:pPr>
          </w:p>
          <w:p w:rsidR="007A7064" w:rsidRDefault="000F4A87">
            <w:pPr>
              <w:rPr>
                <w:rFonts w:ascii="Cambria" w:eastAsia="Cambria" w:hAnsi="Cambria" w:cs="Cambria"/>
                <w:i/>
                <w:sz w:val="24"/>
                <w:szCs w:val="24"/>
              </w:rPr>
            </w:pPr>
            <w:r>
              <w:rPr>
                <w:rFonts w:ascii="Cambria" w:eastAsia="Cambria" w:hAnsi="Cambria" w:cs="Cambria"/>
                <w:sz w:val="24"/>
                <w:szCs w:val="24"/>
              </w:rPr>
              <w:t>Monarch Watch:</w:t>
            </w:r>
            <w:r>
              <w:rPr>
                <w:rFonts w:ascii="Cambria" w:eastAsia="Cambria" w:hAnsi="Cambria" w:cs="Cambria"/>
                <w:i/>
                <w:sz w:val="24"/>
                <w:szCs w:val="24"/>
              </w:rPr>
              <w:t xml:space="preserve"> Butterfly School </w:t>
            </w:r>
          </w:p>
          <w:p w:rsidR="007A7064" w:rsidRDefault="000F4A87">
            <w:pPr>
              <w:rPr>
                <w:rFonts w:ascii="Cambria" w:eastAsia="Cambria" w:hAnsi="Cambria" w:cs="Cambria"/>
                <w:i/>
                <w:sz w:val="24"/>
                <w:szCs w:val="24"/>
              </w:rPr>
            </w:pPr>
            <w:hyperlink r:id="rId30">
              <w:r>
                <w:rPr>
                  <w:rFonts w:ascii="Cambria" w:eastAsia="Cambria" w:hAnsi="Cambria" w:cs="Cambria"/>
                  <w:i/>
                  <w:color w:val="1155CC"/>
                  <w:sz w:val="24"/>
                  <w:szCs w:val="24"/>
                  <w:u w:val="single"/>
                </w:rPr>
                <w:t>https://www.youtube.com/watch?v=SbBW3LUFZ6M&amp;feature=emb_logo</w:t>
              </w:r>
            </w:hyperlink>
          </w:p>
          <w:p w:rsidR="007A7064" w:rsidRDefault="007A7064">
            <w:pPr>
              <w:rPr>
                <w:rFonts w:ascii="Cambria" w:eastAsia="Cambria" w:hAnsi="Cambria" w:cs="Cambria"/>
                <w:i/>
                <w:sz w:val="24"/>
                <w:szCs w:val="24"/>
              </w:rPr>
            </w:pPr>
          </w:p>
          <w:p w:rsidR="007A7064" w:rsidRDefault="007A7064">
            <w:pPr>
              <w:rPr>
                <w:rFonts w:ascii="Cambria" w:eastAsia="Cambria" w:hAnsi="Cambria" w:cs="Cambria"/>
                <w:i/>
                <w:sz w:val="24"/>
                <w:szCs w:val="24"/>
              </w:rPr>
            </w:pPr>
          </w:p>
          <w:p w:rsidR="007A7064" w:rsidRDefault="007A7064">
            <w:pPr>
              <w:rPr>
                <w:rFonts w:ascii="Cambria" w:eastAsia="Cambria" w:hAnsi="Cambria" w:cs="Cambria"/>
                <w:i/>
                <w:sz w:val="24"/>
                <w:szCs w:val="24"/>
              </w:rPr>
            </w:pPr>
          </w:p>
          <w:p w:rsidR="007A7064" w:rsidRDefault="007A7064">
            <w:pPr>
              <w:rPr>
                <w:rFonts w:ascii="Cambria" w:eastAsia="Cambria" w:hAnsi="Cambria" w:cs="Cambria"/>
                <w:i/>
                <w:sz w:val="24"/>
                <w:szCs w:val="24"/>
              </w:rPr>
            </w:pPr>
          </w:p>
          <w:p w:rsidR="007A7064" w:rsidRDefault="000F4A87">
            <w:pPr>
              <w:rPr>
                <w:rFonts w:ascii="Cambria" w:eastAsia="Cambria" w:hAnsi="Cambria" w:cs="Cambria"/>
                <w:i/>
                <w:sz w:val="24"/>
                <w:szCs w:val="24"/>
              </w:rPr>
            </w:pPr>
            <w:r>
              <w:rPr>
                <w:rFonts w:ascii="Cambria" w:eastAsia="Cambria" w:hAnsi="Cambria" w:cs="Cambria"/>
                <w:sz w:val="24"/>
                <w:szCs w:val="24"/>
              </w:rPr>
              <w:t xml:space="preserve">7. </w:t>
            </w:r>
            <w:proofErr w:type="spellStart"/>
            <w:r>
              <w:rPr>
                <w:rFonts w:ascii="Cambria" w:eastAsia="Cambria" w:hAnsi="Cambria" w:cs="Cambria"/>
                <w:sz w:val="24"/>
                <w:szCs w:val="24"/>
              </w:rPr>
              <w:t>Tinkercad</w:t>
            </w:r>
            <w:proofErr w:type="spellEnd"/>
            <w:r>
              <w:rPr>
                <w:rFonts w:ascii="Cambria" w:eastAsia="Cambria" w:hAnsi="Cambria" w:cs="Cambria"/>
                <w:sz w:val="24"/>
                <w:szCs w:val="24"/>
              </w:rPr>
              <w:t xml:space="preserve">: </w:t>
            </w:r>
            <w:r>
              <w:rPr>
                <w:rFonts w:ascii="Cambria" w:eastAsia="Cambria" w:hAnsi="Cambria" w:cs="Cambria"/>
                <w:i/>
                <w:sz w:val="24"/>
                <w:szCs w:val="24"/>
              </w:rPr>
              <w:t>Create 3D Digital Designs</w:t>
            </w:r>
          </w:p>
          <w:p w:rsidR="007A7064" w:rsidRDefault="000F4A87">
            <w:pPr>
              <w:rPr>
                <w:rFonts w:ascii="Cambria" w:eastAsia="Cambria" w:hAnsi="Cambria" w:cs="Cambria"/>
                <w:i/>
                <w:sz w:val="24"/>
                <w:szCs w:val="24"/>
              </w:rPr>
            </w:pPr>
            <w:hyperlink r:id="rId31">
              <w:r>
                <w:rPr>
                  <w:rFonts w:ascii="Cambria" w:eastAsia="Cambria" w:hAnsi="Cambria" w:cs="Cambria"/>
                  <w:i/>
                  <w:color w:val="1155CC"/>
                  <w:sz w:val="24"/>
                  <w:szCs w:val="24"/>
                  <w:u w:val="single"/>
                </w:rPr>
                <w:t>https://www.tinkercad.com/</w:t>
              </w:r>
            </w:hyperlink>
          </w:p>
          <w:p w:rsidR="007A7064" w:rsidRDefault="007A7064">
            <w:pPr>
              <w:rPr>
                <w:rFonts w:ascii="Cambria" w:eastAsia="Cambria" w:hAnsi="Cambria" w:cs="Cambria"/>
                <w:i/>
                <w:sz w:val="24"/>
                <w:szCs w:val="24"/>
              </w:rPr>
            </w:pPr>
          </w:p>
          <w:p w:rsidR="007A7064" w:rsidRDefault="000F4A87">
            <w:pPr>
              <w:rPr>
                <w:rFonts w:ascii="Cambria" w:eastAsia="Cambria" w:hAnsi="Cambria" w:cs="Cambria"/>
                <w:i/>
                <w:sz w:val="24"/>
                <w:szCs w:val="24"/>
              </w:rPr>
            </w:pPr>
            <w:proofErr w:type="spellStart"/>
            <w:r>
              <w:rPr>
                <w:rFonts w:ascii="Cambria" w:eastAsia="Cambria" w:hAnsi="Cambria" w:cs="Cambria"/>
                <w:sz w:val="24"/>
                <w:szCs w:val="24"/>
              </w:rPr>
              <w:t>Thingiverse</w:t>
            </w:r>
            <w:proofErr w:type="spellEnd"/>
            <w:r>
              <w:rPr>
                <w:rFonts w:ascii="Cambria" w:eastAsia="Cambria" w:hAnsi="Cambria" w:cs="Cambria"/>
                <w:sz w:val="24"/>
                <w:szCs w:val="24"/>
              </w:rPr>
              <w:t>:</w:t>
            </w:r>
            <w:r>
              <w:rPr>
                <w:rFonts w:ascii="Cambria" w:eastAsia="Cambria" w:hAnsi="Cambria" w:cs="Cambria"/>
                <w:i/>
                <w:sz w:val="24"/>
                <w:szCs w:val="24"/>
              </w:rPr>
              <w:t xml:space="preserve"> Digital Designs</w:t>
            </w:r>
          </w:p>
          <w:p w:rsidR="007A7064" w:rsidRDefault="000F4A87">
            <w:pPr>
              <w:rPr>
                <w:rFonts w:ascii="Cambria" w:eastAsia="Cambria" w:hAnsi="Cambria" w:cs="Cambria"/>
                <w:i/>
                <w:sz w:val="24"/>
                <w:szCs w:val="24"/>
              </w:rPr>
            </w:pPr>
            <w:hyperlink r:id="rId32">
              <w:r>
                <w:rPr>
                  <w:rFonts w:ascii="Cambria" w:eastAsia="Cambria" w:hAnsi="Cambria" w:cs="Cambria"/>
                  <w:i/>
                  <w:color w:val="1155CC"/>
                  <w:sz w:val="24"/>
                  <w:szCs w:val="24"/>
                  <w:u w:val="single"/>
                </w:rPr>
                <w:t>https://www.thingiverse.com/</w:t>
              </w:r>
            </w:hyperlink>
          </w:p>
          <w:p w:rsidR="007A7064" w:rsidRDefault="007A7064">
            <w:pPr>
              <w:rPr>
                <w:rFonts w:ascii="Cambria" w:eastAsia="Cambria" w:hAnsi="Cambria" w:cs="Cambria"/>
                <w:i/>
                <w:sz w:val="24"/>
                <w:szCs w:val="24"/>
              </w:rPr>
            </w:pPr>
          </w:p>
          <w:p w:rsidR="007A7064" w:rsidRDefault="000F4A87">
            <w:pPr>
              <w:rPr>
                <w:rFonts w:ascii="Cambria" w:eastAsia="Cambria" w:hAnsi="Cambria" w:cs="Cambria"/>
                <w:i/>
                <w:sz w:val="24"/>
                <w:szCs w:val="24"/>
              </w:rPr>
            </w:pPr>
            <w:proofErr w:type="spellStart"/>
            <w:r>
              <w:rPr>
                <w:rFonts w:ascii="Cambria" w:eastAsia="Cambria" w:hAnsi="Cambria" w:cs="Cambria"/>
                <w:sz w:val="24"/>
                <w:szCs w:val="24"/>
              </w:rPr>
              <w:t>Thingiverse</w:t>
            </w:r>
            <w:proofErr w:type="spellEnd"/>
            <w:r>
              <w:rPr>
                <w:rFonts w:ascii="Cambria" w:eastAsia="Cambria" w:hAnsi="Cambria" w:cs="Cambria"/>
                <w:sz w:val="24"/>
                <w:szCs w:val="24"/>
              </w:rPr>
              <w:t xml:space="preserve">: </w:t>
            </w:r>
            <w:r>
              <w:rPr>
                <w:rFonts w:ascii="Cambria" w:eastAsia="Cambria" w:hAnsi="Cambria" w:cs="Cambria"/>
                <w:i/>
                <w:sz w:val="24"/>
                <w:szCs w:val="24"/>
              </w:rPr>
              <w:t>Hummingbird Feeder 3D Printer Files</w:t>
            </w:r>
          </w:p>
          <w:p w:rsidR="007A7064" w:rsidRDefault="000F4A87">
            <w:pPr>
              <w:numPr>
                <w:ilvl w:val="0"/>
                <w:numId w:val="1"/>
              </w:numPr>
              <w:ind w:left="0"/>
              <w:rPr>
                <w:rFonts w:ascii="Cambria" w:eastAsia="Cambria" w:hAnsi="Cambria" w:cs="Cambria"/>
                <w:i/>
                <w:sz w:val="24"/>
                <w:szCs w:val="24"/>
              </w:rPr>
            </w:pPr>
            <w:hyperlink r:id="rId33">
              <w:r>
                <w:rPr>
                  <w:rFonts w:ascii="Cambria" w:eastAsia="Cambria" w:hAnsi="Cambria" w:cs="Cambria"/>
                  <w:i/>
                  <w:color w:val="1155CC"/>
                  <w:sz w:val="24"/>
                  <w:szCs w:val="24"/>
                  <w:u w:val="single"/>
                </w:rPr>
                <w:t>https://www.thingiverse.com/search?q=hummingbird+feeder&amp;type=things&amp;sort=rel</w:t>
              </w:r>
              <w:r>
                <w:rPr>
                  <w:rFonts w:ascii="Cambria" w:eastAsia="Cambria" w:hAnsi="Cambria" w:cs="Cambria"/>
                  <w:i/>
                  <w:color w:val="1155CC"/>
                  <w:sz w:val="24"/>
                  <w:szCs w:val="24"/>
                  <w:u w:val="single"/>
                </w:rPr>
                <w:t>evant</w:t>
              </w:r>
            </w:hyperlink>
          </w:p>
          <w:p w:rsidR="007A7064" w:rsidRDefault="007A7064">
            <w:pPr>
              <w:rPr>
                <w:rFonts w:ascii="Cambria" w:eastAsia="Cambria" w:hAnsi="Cambria" w:cs="Cambria"/>
                <w:sz w:val="24"/>
                <w:szCs w:val="24"/>
              </w:rPr>
            </w:pPr>
          </w:p>
          <w:p w:rsidR="007A7064" w:rsidRDefault="007A7064">
            <w:pPr>
              <w:rPr>
                <w:rFonts w:ascii="Cambria" w:eastAsia="Cambria" w:hAnsi="Cambria" w:cs="Cambria"/>
                <w:sz w:val="24"/>
                <w:szCs w:val="24"/>
              </w:rPr>
            </w:pPr>
          </w:p>
          <w:p w:rsidR="007A7064" w:rsidRDefault="007A7064">
            <w:pPr>
              <w:rPr>
                <w:rFonts w:ascii="Cambria" w:eastAsia="Cambria" w:hAnsi="Cambria" w:cs="Cambria"/>
                <w:sz w:val="24"/>
                <w:szCs w:val="24"/>
              </w:rPr>
            </w:pPr>
          </w:p>
        </w:tc>
      </w:tr>
      <w:tr w:rsidR="007A7064">
        <w:tc>
          <w:tcPr>
            <w:tcW w:w="12960" w:type="dxa"/>
            <w:gridSpan w:val="2"/>
          </w:tcPr>
          <w:p w:rsidR="007A7064" w:rsidRDefault="000F4A87">
            <w:pPr>
              <w:rPr>
                <w:rFonts w:ascii="Cambria" w:eastAsia="Cambria" w:hAnsi="Cambria" w:cs="Cambria"/>
                <w:sz w:val="24"/>
                <w:szCs w:val="24"/>
              </w:rPr>
            </w:pPr>
            <w:r>
              <w:rPr>
                <w:rFonts w:ascii="Cambria" w:eastAsia="Cambria" w:hAnsi="Cambria" w:cs="Cambria"/>
                <w:b/>
                <w:sz w:val="24"/>
                <w:szCs w:val="24"/>
              </w:rPr>
              <w:lastRenderedPageBreak/>
              <w:t xml:space="preserve">Technology Integration: </w:t>
            </w:r>
            <w:r>
              <w:rPr>
                <w:rFonts w:ascii="Cambria" w:eastAsia="Cambria" w:hAnsi="Cambria" w:cs="Cambria"/>
                <w:sz w:val="24"/>
                <w:szCs w:val="24"/>
              </w:rPr>
              <w:t>How is technology embedded into this PBL unit?</w:t>
            </w:r>
          </w:p>
          <w:p w:rsidR="007A7064" w:rsidRDefault="007A7064">
            <w:pPr>
              <w:rPr>
                <w:rFonts w:ascii="Cambria" w:eastAsia="Cambria" w:hAnsi="Cambria" w:cs="Cambria"/>
                <w:sz w:val="24"/>
                <w:szCs w:val="24"/>
              </w:rPr>
            </w:pPr>
          </w:p>
          <w:p w:rsidR="007A7064" w:rsidRDefault="000F4A87">
            <w:pPr>
              <w:rPr>
                <w:rFonts w:ascii="Cambria" w:eastAsia="Cambria" w:hAnsi="Cambria" w:cs="Cambria"/>
                <w:color w:val="FF0000"/>
                <w:sz w:val="24"/>
                <w:szCs w:val="24"/>
              </w:rPr>
            </w:pPr>
            <w:r>
              <w:rPr>
                <w:rFonts w:ascii="Cambria" w:eastAsia="Cambria" w:hAnsi="Cambria" w:cs="Cambria"/>
                <w:sz w:val="24"/>
                <w:szCs w:val="24"/>
              </w:rPr>
              <w:t xml:space="preserve">Students will use digital productivity tools, </w:t>
            </w:r>
            <w:proofErr w:type="spellStart"/>
            <w:r>
              <w:rPr>
                <w:rFonts w:ascii="Cambria" w:eastAsia="Cambria" w:hAnsi="Cambria" w:cs="Cambria"/>
                <w:sz w:val="24"/>
                <w:szCs w:val="24"/>
              </w:rPr>
              <w:t>Code.org’s</w:t>
            </w:r>
            <w:proofErr w:type="spellEnd"/>
            <w:r>
              <w:rPr>
                <w:rFonts w:ascii="Cambria" w:eastAsia="Cambria" w:hAnsi="Cambria" w:cs="Cambria"/>
                <w:sz w:val="24"/>
                <w:szCs w:val="24"/>
              </w:rPr>
              <w:t xml:space="preserve"> Game Lab and the Internet for research and PBL assignments. As an extension activity, students may also use a 3D printer and relate digital resources to print a hummingbird feeder.</w:t>
            </w:r>
          </w:p>
          <w:p w:rsidR="007A7064" w:rsidRDefault="007A7064">
            <w:pPr>
              <w:rPr>
                <w:rFonts w:ascii="Cambria" w:eastAsia="Cambria" w:hAnsi="Cambria" w:cs="Cambria"/>
                <w:sz w:val="24"/>
                <w:szCs w:val="24"/>
              </w:rPr>
            </w:pPr>
          </w:p>
        </w:tc>
      </w:tr>
      <w:tr w:rsidR="007A7064">
        <w:tc>
          <w:tcPr>
            <w:tcW w:w="12960" w:type="dxa"/>
            <w:gridSpan w:val="2"/>
          </w:tcPr>
          <w:p w:rsidR="007A7064" w:rsidRDefault="000F4A87">
            <w:pPr>
              <w:rPr>
                <w:rFonts w:ascii="Cambria" w:eastAsia="Cambria" w:hAnsi="Cambria" w:cs="Cambria"/>
                <w:sz w:val="24"/>
                <w:szCs w:val="24"/>
              </w:rPr>
            </w:pPr>
            <w:r>
              <w:rPr>
                <w:rFonts w:ascii="Cambria" w:eastAsia="Cambria" w:hAnsi="Cambria" w:cs="Cambria"/>
                <w:b/>
                <w:sz w:val="24"/>
                <w:szCs w:val="24"/>
              </w:rPr>
              <w:lastRenderedPageBreak/>
              <w:t xml:space="preserve">Capstone Presentation: </w:t>
            </w:r>
            <w:r>
              <w:rPr>
                <w:rFonts w:ascii="Cambria" w:eastAsia="Cambria" w:hAnsi="Cambria" w:cs="Cambria"/>
                <w:sz w:val="24"/>
                <w:szCs w:val="24"/>
              </w:rPr>
              <w:t>How will students present what they’ve learned publicly?  This can be the culminating event if that event is presenting what has been learned publicly.</w:t>
            </w:r>
          </w:p>
          <w:p w:rsidR="007A7064" w:rsidRDefault="007A7064">
            <w:pPr>
              <w:rPr>
                <w:rFonts w:ascii="Cambria" w:eastAsia="Cambria" w:hAnsi="Cambria" w:cs="Cambria"/>
                <w:sz w:val="24"/>
                <w:szCs w:val="24"/>
              </w:rPr>
            </w:pPr>
          </w:p>
          <w:p w:rsidR="007A7064" w:rsidRDefault="000F4A87">
            <w:pPr>
              <w:rPr>
                <w:rFonts w:ascii="Cambria" w:eastAsia="Cambria" w:hAnsi="Cambria" w:cs="Cambria"/>
                <w:color w:val="FF0000"/>
                <w:sz w:val="24"/>
                <w:szCs w:val="24"/>
              </w:rPr>
            </w:pPr>
            <w:r>
              <w:rPr>
                <w:rFonts w:ascii="Cambria" w:eastAsia="Cambria" w:hAnsi="Cambria" w:cs="Cambria"/>
                <w:sz w:val="24"/>
                <w:szCs w:val="24"/>
              </w:rPr>
              <w:t>Students will communicate the benefits of pollinator plants to visitors using di</w:t>
            </w:r>
            <w:r>
              <w:rPr>
                <w:rFonts w:ascii="Cambria" w:eastAsia="Cambria" w:hAnsi="Cambria" w:cs="Cambria"/>
                <w:sz w:val="24"/>
                <w:szCs w:val="24"/>
              </w:rPr>
              <w:t>splays posted around the school garden or greenspace. Students and their families will be encouraged to work in the garden on school STEM nights.</w:t>
            </w:r>
          </w:p>
          <w:p w:rsidR="007A7064" w:rsidRDefault="007A7064">
            <w:pPr>
              <w:rPr>
                <w:rFonts w:ascii="Cambria" w:eastAsia="Cambria" w:hAnsi="Cambria" w:cs="Cambria"/>
                <w:sz w:val="24"/>
                <w:szCs w:val="24"/>
              </w:rPr>
            </w:pPr>
          </w:p>
        </w:tc>
      </w:tr>
    </w:tbl>
    <w:p w:rsidR="002457DF" w:rsidRDefault="002457DF">
      <w:pPr>
        <w:rPr>
          <w:rFonts w:ascii="Cambria" w:eastAsia="Cambria" w:hAnsi="Cambria" w:cs="Cambria"/>
          <w:b/>
          <w:sz w:val="48"/>
          <w:szCs w:val="48"/>
        </w:rPr>
      </w:pPr>
    </w:p>
    <w:p w:rsidR="002457DF" w:rsidRDefault="002457DF">
      <w:pPr>
        <w:rPr>
          <w:rFonts w:ascii="Cambria" w:eastAsia="Cambria" w:hAnsi="Cambria" w:cs="Cambria"/>
          <w:b/>
          <w:sz w:val="48"/>
          <w:szCs w:val="48"/>
        </w:rPr>
      </w:pPr>
      <w:r>
        <w:rPr>
          <w:rFonts w:ascii="Cambria" w:eastAsia="Cambria" w:hAnsi="Cambria" w:cs="Cambria"/>
          <w:b/>
          <w:sz w:val="48"/>
          <w:szCs w:val="48"/>
        </w:rPr>
        <w:br w:type="page"/>
      </w:r>
    </w:p>
    <w:p w:rsidR="007A7064" w:rsidRDefault="000F4A87">
      <w:pPr>
        <w:rPr>
          <w:rFonts w:ascii="Cambria" w:eastAsia="Cambria" w:hAnsi="Cambria" w:cs="Cambria"/>
          <w:sz w:val="24"/>
          <w:szCs w:val="24"/>
        </w:rPr>
      </w:pPr>
      <w:r>
        <w:rPr>
          <w:rFonts w:ascii="Cambria" w:eastAsia="Cambria" w:hAnsi="Cambria" w:cs="Cambria"/>
          <w:b/>
          <w:sz w:val="48"/>
          <w:szCs w:val="48"/>
        </w:rPr>
        <w:lastRenderedPageBreak/>
        <w:t>Performance Based Rubric</w:t>
      </w:r>
    </w:p>
    <w:tbl>
      <w:tblPr>
        <w:tblStyle w:val="a0"/>
        <w:tblW w:w="129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35"/>
        <w:gridCol w:w="3375"/>
        <w:gridCol w:w="3540"/>
        <w:gridCol w:w="3810"/>
      </w:tblGrid>
      <w:tr w:rsidR="007A7064">
        <w:tc>
          <w:tcPr>
            <w:tcW w:w="2235" w:type="dxa"/>
            <w:shd w:val="clear" w:color="auto" w:fill="BFBFBF"/>
          </w:tcPr>
          <w:p w:rsidR="007A7064" w:rsidRDefault="000F4A87">
            <w:pPr>
              <w:rPr>
                <w:rFonts w:ascii="Cambria" w:eastAsia="Cambria" w:hAnsi="Cambria" w:cs="Cambria"/>
                <w:b/>
                <w:sz w:val="24"/>
                <w:szCs w:val="24"/>
              </w:rPr>
            </w:pPr>
            <w:r>
              <w:rPr>
                <w:rFonts w:ascii="Cambria" w:eastAsia="Cambria" w:hAnsi="Cambria" w:cs="Cambria"/>
                <w:b/>
                <w:sz w:val="24"/>
                <w:szCs w:val="24"/>
              </w:rPr>
              <w:t>Standards</w:t>
            </w:r>
          </w:p>
        </w:tc>
        <w:tc>
          <w:tcPr>
            <w:tcW w:w="3375" w:type="dxa"/>
            <w:shd w:val="clear" w:color="auto" w:fill="BFBFBF"/>
          </w:tcPr>
          <w:p w:rsidR="007A7064" w:rsidRDefault="000F4A87">
            <w:pPr>
              <w:rPr>
                <w:rFonts w:ascii="Cambria" w:eastAsia="Cambria" w:hAnsi="Cambria" w:cs="Cambria"/>
                <w:b/>
                <w:sz w:val="24"/>
                <w:szCs w:val="24"/>
              </w:rPr>
            </w:pPr>
            <w:r>
              <w:rPr>
                <w:rFonts w:ascii="Cambria" w:eastAsia="Cambria" w:hAnsi="Cambria" w:cs="Cambria"/>
                <w:b/>
                <w:sz w:val="24"/>
                <w:szCs w:val="24"/>
              </w:rPr>
              <w:t>Developing</w:t>
            </w:r>
          </w:p>
        </w:tc>
        <w:tc>
          <w:tcPr>
            <w:tcW w:w="3540" w:type="dxa"/>
            <w:shd w:val="clear" w:color="auto" w:fill="BFBFBF"/>
          </w:tcPr>
          <w:p w:rsidR="007A7064" w:rsidRDefault="000F4A87">
            <w:pPr>
              <w:rPr>
                <w:rFonts w:ascii="Cambria" w:eastAsia="Cambria" w:hAnsi="Cambria" w:cs="Cambria"/>
                <w:b/>
                <w:sz w:val="24"/>
                <w:szCs w:val="24"/>
              </w:rPr>
            </w:pPr>
            <w:r>
              <w:rPr>
                <w:rFonts w:ascii="Cambria" w:eastAsia="Cambria" w:hAnsi="Cambria" w:cs="Cambria"/>
                <w:b/>
                <w:sz w:val="24"/>
                <w:szCs w:val="24"/>
              </w:rPr>
              <w:t>On-Target</w:t>
            </w:r>
          </w:p>
        </w:tc>
        <w:tc>
          <w:tcPr>
            <w:tcW w:w="3810" w:type="dxa"/>
            <w:shd w:val="clear" w:color="auto" w:fill="BFBFBF"/>
          </w:tcPr>
          <w:p w:rsidR="007A7064" w:rsidRDefault="000F4A87">
            <w:pPr>
              <w:rPr>
                <w:rFonts w:ascii="Cambria" w:eastAsia="Cambria" w:hAnsi="Cambria" w:cs="Cambria"/>
                <w:b/>
                <w:sz w:val="24"/>
                <w:szCs w:val="24"/>
              </w:rPr>
            </w:pPr>
            <w:r>
              <w:rPr>
                <w:rFonts w:ascii="Cambria" w:eastAsia="Cambria" w:hAnsi="Cambria" w:cs="Cambria"/>
                <w:b/>
                <w:sz w:val="24"/>
                <w:szCs w:val="24"/>
              </w:rPr>
              <w:t>Mastery</w:t>
            </w:r>
          </w:p>
        </w:tc>
      </w:tr>
      <w:tr w:rsidR="007A7064">
        <w:tc>
          <w:tcPr>
            <w:tcW w:w="2235" w:type="dxa"/>
            <w:shd w:val="clear" w:color="auto" w:fill="auto"/>
            <w:tcMar>
              <w:top w:w="100" w:type="dxa"/>
              <w:left w:w="100" w:type="dxa"/>
              <w:bottom w:w="100" w:type="dxa"/>
              <w:right w:w="100" w:type="dxa"/>
            </w:tcMar>
          </w:tcPr>
          <w:p w:rsidR="007A7064" w:rsidRDefault="000F4A87">
            <w:pPr>
              <w:rPr>
                <w:rFonts w:ascii="Cambria" w:eastAsia="Cambria" w:hAnsi="Cambria" w:cs="Cambria"/>
                <w:sz w:val="24"/>
                <w:szCs w:val="24"/>
              </w:rPr>
            </w:pPr>
            <w:r>
              <w:rPr>
                <w:rFonts w:ascii="Cambria" w:eastAsia="Cambria" w:hAnsi="Cambria" w:cs="Cambria"/>
                <w:sz w:val="24"/>
                <w:szCs w:val="24"/>
              </w:rPr>
              <w:t>Science - Structures and Processes</w:t>
            </w:r>
          </w:p>
        </w:tc>
        <w:tc>
          <w:tcPr>
            <w:tcW w:w="3375" w:type="dxa"/>
            <w:shd w:val="clear" w:color="auto" w:fill="auto"/>
            <w:tcMar>
              <w:top w:w="100" w:type="dxa"/>
              <w:left w:w="100" w:type="dxa"/>
              <w:bottom w:w="100" w:type="dxa"/>
              <w:right w:w="100" w:type="dxa"/>
            </w:tcMar>
          </w:tcPr>
          <w:p w:rsidR="007A7064" w:rsidRDefault="000F4A87">
            <w:pPr>
              <w:widowControl w:val="0"/>
              <w:rPr>
                <w:rFonts w:ascii="Cambria" w:eastAsia="Cambria" w:hAnsi="Cambria" w:cs="Cambria"/>
                <w:sz w:val="24"/>
                <w:szCs w:val="24"/>
              </w:rPr>
            </w:pPr>
            <w:r>
              <w:rPr>
                <w:rFonts w:ascii="Cambria" w:eastAsia="Cambria" w:hAnsi="Cambria" w:cs="Cambria"/>
                <w:sz w:val="24"/>
                <w:szCs w:val="24"/>
              </w:rPr>
              <w:t xml:space="preserve">Student is unable to develop an argument based on empirical evidence and scientific reasoning to explain how behavioral and structural adaptations in animals and plants affect the probability of survival and reproductive </w:t>
            </w:r>
            <w:r>
              <w:rPr>
                <w:rFonts w:ascii="Cambria" w:eastAsia="Cambria" w:hAnsi="Cambria" w:cs="Cambria"/>
                <w:sz w:val="24"/>
                <w:szCs w:val="24"/>
              </w:rPr>
              <w:t>success when writing their pollinator letter and designing their school pollinator garden</w:t>
            </w:r>
            <w:r w:rsidR="002457DF">
              <w:rPr>
                <w:rFonts w:ascii="Cambria" w:eastAsia="Cambria" w:hAnsi="Cambria" w:cs="Cambria"/>
                <w:sz w:val="24"/>
                <w:szCs w:val="24"/>
              </w:rPr>
              <w:t>/</w:t>
            </w:r>
            <w:r>
              <w:rPr>
                <w:rFonts w:ascii="Cambria" w:eastAsia="Cambria" w:hAnsi="Cambria" w:cs="Cambria"/>
                <w:sz w:val="24"/>
                <w:szCs w:val="24"/>
              </w:rPr>
              <w:t>greenspace.</w:t>
            </w:r>
          </w:p>
          <w:p w:rsidR="007A7064" w:rsidRDefault="007A7064">
            <w:pPr>
              <w:widowControl w:val="0"/>
              <w:rPr>
                <w:rFonts w:ascii="Cambria" w:eastAsia="Cambria" w:hAnsi="Cambria" w:cs="Cambria"/>
                <w:color w:val="FF0000"/>
                <w:sz w:val="24"/>
                <w:szCs w:val="24"/>
              </w:rPr>
            </w:pPr>
          </w:p>
        </w:tc>
        <w:tc>
          <w:tcPr>
            <w:tcW w:w="3540" w:type="dxa"/>
            <w:shd w:val="clear" w:color="auto" w:fill="auto"/>
            <w:tcMar>
              <w:top w:w="100" w:type="dxa"/>
              <w:left w:w="100" w:type="dxa"/>
              <w:bottom w:w="100" w:type="dxa"/>
              <w:right w:w="100" w:type="dxa"/>
            </w:tcMar>
          </w:tcPr>
          <w:p w:rsidR="007A7064" w:rsidRDefault="000F4A87">
            <w:pPr>
              <w:widowControl w:val="0"/>
              <w:rPr>
                <w:rFonts w:ascii="Cambria" w:eastAsia="Cambria" w:hAnsi="Cambria" w:cs="Cambria"/>
                <w:sz w:val="24"/>
                <w:szCs w:val="24"/>
              </w:rPr>
            </w:pPr>
            <w:r>
              <w:rPr>
                <w:rFonts w:ascii="Cambria" w:eastAsia="Cambria" w:hAnsi="Cambria" w:cs="Cambria"/>
                <w:sz w:val="24"/>
                <w:szCs w:val="24"/>
              </w:rPr>
              <w:t>Student is somewhat able to develop an argument based on empirical evidence and scientific reasoning to explain how behavioral and structural adaptatio</w:t>
            </w:r>
            <w:r>
              <w:rPr>
                <w:rFonts w:ascii="Cambria" w:eastAsia="Cambria" w:hAnsi="Cambria" w:cs="Cambria"/>
                <w:sz w:val="24"/>
                <w:szCs w:val="24"/>
              </w:rPr>
              <w:t>ns in animals and plants affect the probability of survival and reproductive success when writing their pollinator letter and designing their school pollinator garden</w:t>
            </w:r>
            <w:r w:rsidR="002457DF">
              <w:rPr>
                <w:rFonts w:ascii="Cambria" w:eastAsia="Cambria" w:hAnsi="Cambria" w:cs="Cambria"/>
                <w:sz w:val="24"/>
                <w:szCs w:val="24"/>
              </w:rPr>
              <w:t>/</w:t>
            </w:r>
            <w:r>
              <w:rPr>
                <w:rFonts w:ascii="Cambria" w:eastAsia="Cambria" w:hAnsi="Cambria" w:cs="Cambria"/>
                <w:sz w:val="24"/>
                <w:szCs w:val="24"/>
              </w:rPr>
              <w:t>greenspace.</w:t>
            </w:r>
          </w:p>
          <w:p w:rsidR="007A7064" w:rsidRDefault="007A7064">
            <w:pPr>
              <w:widowControl w:val="0"/>
              <w:rPr>
                <w:rFonts w:ascii="Cambria" w:eastAsia="Cambria" w:hAnsi="Cambria" w:cs="Cambria"/>
                <w:sz w:val="24"/>
                <w:szCs w:val="24"/>
              </w:rPr>
            </w:pPr>
          </w:p>
        </w:tc>
        <w:tc>
          <w:tcPr>
            <w:tcW w:w="3810" w:type="dxa"/>
            <w:shd w:val="clear" w:color="auto" w:fill="auto"/>
            <w:tcMar>
              <w:top w:w="100" w:type="dxa"/>
              <w:left w:w="100" w:type="dxa"/>
              <w:bottom w:w="100" w:type="dxa"/>
              <w:right w:w="100" w:type="dxa"/>
            </w:tcMar>
          </w:tcPr>
          <w:p w:rsidR="007A7064" w:rsidRDefault="000F4A87">
            <w:pPr>
              <w:widowControl w:val="0"/>
              <w:rPr>
                <w:rFonts w:ascii="Cambria" w:eastAsia="Cambria" w:hAnsi="Cambria" w:cs="Cambria"/>
                <w:sz w:val="24"/>
                <w:szCs w:val="24"/>
              </w:rPr>
            </w:pPr>
            <w:r>
              <w:rPr>
                <w:rFonts w:ascii="Cambria" w:eastAsia="Cambria" w:hAnsi="Cambria" w:cs="Cambria"/>
                <w:sz w:val="24"/>
                <w:szCs w:val="24"/>
              </w:rPr>
              <w:t>Student is able to develop an argument based on empirical evidence and sci</w:t>
            </w:r>
            <w:r>
              <w:rPr>
                <w:rFonts w:ascii="Cambria" w:eastAsia="Cambria" w:hAnsi="Cambria" w:cs="Cambria"/>
                <w:sz w:val="24"/>
                <w:szCs w:val="24"/>
              </w:rPr>
              <w:t>entific reasoning to explain how behavioral and structural adaptations in animals and plants affect the probability of survival and reproductive success when writing their pollinator letter and designing their school pollinator garden</w:t>
            </w:r>
            <w:r w:rsidR="002457DF">
              <w:rPr>
                <w:rFonts w:ascii="Cambria" w:eastAsia="Cambria" w:hAnsi="Cambria" w:cs="Cambria"/>
                <w:sz w:val="24"/>
                <w:szCs w:val="24"/>
              </w:rPr>
              <w:t>/</w:t>
            </w:r>
            <w:r>
              <w:rPr>
                <w:rFonts w:ascii="Cambria" w:eastAsia="Cambria" w:hAnsi="Cambria" w:cs="Cambria"/>
                <w:sz w:val="24"/>
                <w:szCs w:val="24"/>
              </w:rPr>
              <w:t>greenspace.</w:t>
            </w:r>
          </w:p>
          <w:p w:rsidR="007A7064" w:rsidRDefault="007A7064">
            <w:pPr>
              <w:widowControl w:val="0"/>
              <w:rPr>
                <w:rFonts w:ascii="Cambria" w:eastAsia="Cambria" w:hAnsi="Cambria" w:cs="Cambria"/>
                <w:sz w:val="24"/>
                <w:szCs w:val="24"/>
              </w:rPr>
            </w:pPr>
          </w:p>
          <w:p w:rsidR="007A7064" w:rsidRDefault="007A7064">
            <w:pPr>
              <w:widowControl w:val="0"/>
              <w:rPr>
                <w:rFonts w:ascii="Cambria" w:eastAsia="Cambria" w:hAnsi="Cambria" w:cs="Cambria"/>
                <w:sz w:val="24"/>
                <w:szCs w:val="24"/>
              </w:rPr>
            </w:pPr>
          </w:p>
        </w:tc>
      </w:tr>
      <w:tr w:rsidR="007A7064">
        <w:tc>
          <w:tcPr>
            <w:tcW w:w="2235" w:type="dxa"/>
            <w:shd w:val="clear" w:color="auto" w:fill="auto"/>
            <w:tcMar>
              <w:top w:w="100" w:type="dxa"/>
              <w:left w:w="100" w:type="dxa"/>
              <w:bottom w:w="100" w:type="dxa"/>
              <w:right w:w="100" w:type="dxa"/>
            </w:tcMar>
          </w:tcPr>
          <w:p w:rsidR="007A7064" w:rsidRDefault="000F4A87">
            <w:pPr>
              <w:rPr>
                <w:rFonts w:ascii="Cambria" w:eastAsia="Cambria" w:hAnsi="Cambria" w:cs="Cambria"/>
                <w:sz w:val="24"/>
                <w:szCs w:val="24"/>
              </w:rPr>
            </w:pPr>
            <w:r>
              <w:rPr>
                <w:rFonts w:ascii="Cambria" w:eastAsia="Cambria" w:hAnsi="Cambria" w:cs="Cambria"/>
                <w:sz w:val="24"/>
                <w:szCs w:val="24"/>
              </w:rPr>
              <w:t>Math</w:t>
            </w:r>
          </w:p>
        </w:tc>
        <w:tc>
          <w:tcPr>
            <w:tcW w:w="3375" w:type="dxa"/>
            <w:shd w:val="clear" w:color="auto" w:fill="auto"/>
            <w:tcMar>
              <w:top w:w="100" w:type="dxa"/>
              <w:left w:w="100" w:type="dxa"/>
              <w:bottom w:w="100" w:type="dxa"/>
              <w:right w:w="100" w:type="dxa"/>
            </w:tcMar>
          </w:tcPr>
          <w:p w:rsidR="007A7064" w:rsidRDefault="000F4A87">
            <w:pPr>
              <w:rPr>
                <w:rFonts w:ascii="Cambria" w:eastAsia="Cambria" w:hAnsi="Cambria" w:cs="Cambria"/>
                <w:sz w:val="24"/>
                <w:szCs w:val="24"/>
              </w:rPr>
            </w:pPr>
            <w:r>
              <w:rPr>
                <w:rFonts w:ascii="Cambria" w:eastAsia="Cambria" w:hAnsi="Cambria" w:cs="Cambria"/>
                <w:sz w:val="24"/>
                <w:szCs w:val="24"/>
              </w:rPr>
              <w:t>Student is unable to solve real-world and mathematical problems involving area, volume, and surface area of two- and three-dimensional objects composed of triangles, quadrilaterals, polygons, cubes, and right prisms when designing and building a schoo</w:t>
            </w:r>
            <w:r>
              <w:rPr>
                <w:rFonts w:ascii="Cambria" w:eastAsia="Cambria" w:hAnsi="Cambria" w:cs="Cambria"/>
                <w:sz w:val="24"/>
                <w:szCs w:val="24"/>
              </w:rPr>
              <w:t>l garden / greenspace.</w:t>
            </w:r>
          </w:p>
          <w:p w:rsidR="007A7064" w:rsidRDefault="007A7064">
            <w:pPr>
              <w:rPr>
                <w:rFonts w:ascii="Cambria" w:eastAsia="Cambria" w:hAnsi="Cambria" w:cs="Cambria"/>
                <w:sz w:val="24"/>
                <w:szCs w:val="24"/>
              </w:rPr>
            </w:pPr>
          </w:p>
        </w:tc>
        <w:tc>
          <w:tcPr>
            <w:tcW w:w="3540" w:type="dxa"/>
            <w:shd w:val="clear" w:color="auto" w:fill="auto"/>
            <w:tcMar>
              <w:top w:w="100" w:type="dxa"/>
              <w:left w:w="100" w:type="dxa"/>
              <w:bottom w:w="100" w:type="dxa"/>
              <w:right w:w="100" w:type="dxa"/>
            </w:tcMar>
          </w:tcPr>
          <w:p w:rsidR="007A7064" w:rsidRDefault="000F4A87">
            <w:pPr>
              <w:rPr>
                <w:rFonts w:ascii="Cambria" w:eastAsia="Cambria" w:hAnsi="Cambria" w:cs="Cambria"/>
                <w:sz w:val="24"/>
                <w:szCs w:val="24"/>
              </w:rPr>
            </w:pPr>
            <w:r>
              <w:rPr>
                <w:rFonts w:ascii="Cambria" w:eastAsia="Cambria" w:hAnsi="Cambria" w:cs="Cambria"/>
                <w:sz w:val="24"/>
                <w:szCs w:val="24"/>
              </w:rPr>
              <w:t>Student is somewhat able to solve real-world and mathematical problems involving area, volume, and surface area of two- and three-dimensional objects composed of triangles, quadrilaterals, polygons, cubes, and right prisms when desi</w:t>
            </w:r>
            <w:r>
              <w:rPr>
                <w:rFonts w:ascii="Cambria" w:eastAsia="Cambria" w:hAnsi="Cambria" w:cs="Cambria"/>
                <w:sz w:val="24"/>
                <w:szCs w:val="24"/>
              </w:rPr>
              <w:t>gning and building a school garden / greenspace.</w:t>
            </w:r>
          </w:p>
          <w:p w:rsidR="007A7064" w:rsidRDefault="007A7064">
            <w:pPr>
              <w:widowControl w:val="0"/>
              <w:rPr>
                <w:rFonts w:ascii="Cambria" w:eastAsia="Cambria" w:hAnsi="Cambria" w:cs="Cambria"/>
                <w:sz w:val="24"/>
                <w:szCs w:val="24"/>
              </w:rPr>
            </w:pPr>
          </w:p>
        </w:tc>
        <w:tc>
          <w:tcPr>
            <w:tcW w:w="3810" w:type="dxa"/>
            <w:shd w:val="clear" w:color="auto" w:fill="auto"/>
            <w:tcMar>
              <w:top w:w="100" w:type="dxa"/>
              <w:left w:w="100" w:type="dxa"/>
              <w:bottom w:w="100" w:type="dxa"/>
              <w:right w:w="100" w:type="dxa"/>
            </w:tcMar>
          </w:tcPr>
          <w:p w:rsidR="007A7064" w:rsidRDefault="000F4A87">
            <w:pPr>
              <w:rPr>
                <w:rFonts w:ascii="Cambria" w:eastAsia="Cambria" w:hAnsi="Cambria" w:cs="Cambria"/>
                <w:sz w:val="24"/>
                <w:szCs w:val="24"/>
              </w:rPr>
            </w:pPr>
            <w:r>
              <w:rPr>
                <w:rFonts w:ascii="Cambria" w:eastAsia="Cambria" w:hAnsi="Cambria" w:cs="Cambria"/>
                <w:sz w:val="24"/>
                <w:szCs w:val="24"/>
              </w:rPr>
              <w:t>Student is able to solve real-world and mathematical problems involving area, volume, and surface area of two- and three-dimensional objects composed of triangles, quadrilaterals, polygons, cubes, and right</w:t>
            </w:r>
            <w:r>
              <w:rPr>
                <w:rFonts w:ascii="Cambria" w:eastAsia="Cambria" w:hAnsi="Cambria" w:cs="Cambria"/>
                <w:sz w:val="24"/>
                <w:szCs w:val="24"/>
              </w:rPr>
              <w:t xml:space="preserve"> prisms when designing and building a school garden / greenspace.</w:t>
            </w:r>
          </w:p>
          <w:p w:rsidR="007A7064" w:rsidRDefault="007A7064">
            <w:pPr>
              <w:rPr>
                <w:rFonts w:ascii="Cambria" w:eastAsia="Cambria" w:hAnsi="Cambria" w:cs="Cambria"/>
                <w:sz w:val="24"/>
                <w:szCs w:val="24"/>
              </w:rPr>
            </w:pPr>
          </w:p>
          <w:p w:rsidR="007A7064" w:rsidRDefault="007A7064">
            <w:pPr>
              <w:rPr>
                <w:rFonts w:ascii="Cambria" w:eastAsia="Cambria" w:hAnsi="Cambria" w:cs="Cambria"/>
                <w:sz w:val="24"/>
                <w:szCs w:val="24"/>
              </w:rPr>
            </w:pPr>
          </w:p>
        </w:tc>
      </w:tr>
      <w:tr w:rsidR="007A7064">
        <w:tc>
          <w:tcPr>
            <w:tcW w:w="2235" w:type="dxa"/>
            <w:shd w:val="clear" w:color="auto" w:fill="auto"/>
            <w:tcMar>
              <w:top w:w="100" w:type="dxa"/>
              <w:left w:w="100" w:type="dxa"/>
              <w:bottom w:w="100" w:type="dxa"/>
              <w:right w:w="100" w:type="dxa"/>
            </w:tcMar>
          </w:tcPr>
          <w:p w:rsidR="007A7064" w:rsidRDefault="000F4A87">
            <w:pPr>
              <w:rPr>
                <w:rFonts w:ascii="Cambria" w:eastAsia="Cambria" w:hAnsi="Cambria" w:cs="Cambria"/>
                <w:sz w:val="24"/>
                <w:szCs w:val="24"/>
              </w:rPr>
            </w:pPr>
            <w:r>
              <w:rPr>
                <w:rFonts w:ascii="Cambria" w:eastAsia="Cambria" w:hAnsi="Cambria" w:cs="Cambria"/>
                <w:sz w:val="24"/>
                <w:szCs w:val="24"/>
              </w:rPr>
              <w:lastRenderedPageBreak/>
              <w:t>ELA - Writing</w:t>
            </w:r>
          </w:p>
        </w:tc>
        <w:tc>
          <w:tcPr>
            <w:tcW w:w="3375" w:type="dxa"/>
            <w:shd w:val="clear" w:color="auto" w:fill="auto"/>
            <w:tcMar>
              <w:top w:w="100" w:type="dxa"/>
              <w:left w:w="100" w:type="dxa"/>
              <w:bottom w:w="100" w:type="dxa"/>
              <w:right w:w="100" w:type="dxa"/>
            </w:tcMar>
          </w:tcPr>
          <w:p w:rsidR="007A7064" w:rsidRDefault="000F4A87">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300"/>
              <w:rPr>
                <w:rFonts w:ascii="Cambria" w:eastAsia="Cambria" w:hAnsi="Cambria" w:cs="Cambria"/>
                <w:sz w:val="24"/>
                <w:szCs w:val="24"/>
              </w:rPr>
            </w:pPr>
            <w:r>
              <w:rPr>
                <w:rFonts w:ascii="Cambria" w:eastAsia="Cambria" w:hAnsi="Cambria" w:cs="Cambria"/>
                <w:sz w:val="24"/>
                <w:szCs w:val="24"/>
              </w:rPr>
              <w:t>Student is unable to write arguments to support claims with clear reasons and relevant evidence when composing their pollinator letter.</w:t>
            </w:r>
          </w:p>
        </w:tc>
        <w:tc>
          <w:tcPr>
            <w:tcW w:w="3540" w:type="dxa"/>
            <w:shd w:val="clear" w:color="auto" w:fill="auto"/>
            <w:tcMar>
              <w:top w:w="100" w:type="dxa"/>
              <w:left w:w="100" w:type="dxa"/>
              <w:bottom w:w="100" w:type="dxa"/>
              <w:right w:w="100" w:type="dxa"/>
            </w:tcMar>
          </w:tcPr>
          <w:p w:rsidR="007A7064" w:rsidRDefault="000F4A87">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300"/>
              <w:rPr>
                <w:rFonts w:ascii="Cambria" w:eastAsia="Cambria" w:hAnsi="Cambria" w:cs="Cambria"/>
                <w:sz w:val="24"/>
                <w:szCs w:val="24"/>
              </w:rPr>
            </w:pPr>
            <w:r>
              <w:rPr>
                <w:rFonts w:ascii="Cambria" w:eastAsia="Cambria" w:hAnsi="Cambria" w:cs="Cambria"/>
                <w:sz w:val="24"/>
                <w:szCs w:val="24"/>
              </w:rPr>
              <w:t>Student is somewhat able to write arguments to support claims with clear reasons and relevant evidence when composing th</w:t>
            </w:r>
            <w:r>
              <w:rPr>
                <w:rFonts w:ascii="Cambria" w:eastAsia="Cambria" w:hAnsi="Cambria" w:cs="Cambria"/>
                <w:sz w:val="24"/>
                <w:szCs w:val="24"/>
              </w:rPr>
              <w:t>eir pollinator letter.</w:t>
            </w:r>
          </w:p>
        </w:tc>
        <w:tc>
          <w:tcPr>
            <w:tcW w:w="3810" w:type="dxa"/>
            <w:shd w:val="clear" w:color="auto" w:fill="auto"/>
            <w:tcMar>
              <w:top w:w="100" w:type="dxa"/>
              <w:left w:w="100" w:type="dxa"/>
              <w:bottom w:w="100" w:type="dxa"/>
              <w:right w:w="100" w:type="dxa"/>
            </w:tcMar>
          </w:tcPr>
          <w:p w:rsidR="007A7064" w:rsidRDefault="000F4A87">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300"/>
              <w:rPr>
                <w:rFonts w:ascii="Cambria" w:eastAsia="Cambria" w:hAnsi="Cambria" w:cs="Cambria"/>
                <w:sz w:val="24"/>
                <w:szCs w:val="24"/>
              </w:rPr>
            </w:pPr>
            <w:r>
              <w:rPr>
                <w:rFonts w:ascii="Cambria" w:eastAsia="Cambria" w:hAnsi="Cambria" w:cs="Cambria"/>
                <w:sz w:val="24"/>
                <w:szCs w:val="24"/>
              </w:rPr>
              <w:t>Student is able to write arguments to support claims with clear reasons and relevant evidence when composing their pollinator letter.</w:t>
            </w:r>
          </w:p>
        </w:tc>
      </w:tr>
      <w:tr w:rsidR="007A7064">
        <w:tc>
          <w:tcPr>
            <w:tcW w:w="2235" w:type="dxa"/>
            <w:shd w:val="clear" w:color="auto" w:fill="auto"/>
            <w:tcMar>
              <w:top w:w="100" w:type="dxa"/>
              <w:left w:w="100" w:type="dxa"/>
              <w:bottom w:w="100" w:type="dxa"/>
              <w:right w:w="100" w:type="dxa"/>
            </w:tcMar>
          </w:tcPr>
          <w:p w:rsidR="007A7064" w:rsidRDefault="000F4A87">
            <w:pPr>
              <w:rPr>
                <w:rFonts w:ascii="Cambria" w:eastAsia="Cambria" w:hAnsi="Cambria" w:cs="Cambria"/>
                <w:sz w:val="24"/>
                <w:szCs w:val="24"/>
              </w:rPr>
            </w:pPr>
            <w:r>
              <w:rPr>
                <w:rFonts w:ascii="Cambria" w:eastAsia="Cambria" w:hAnsi="Cambria" w:cs="Cambria"/>
                <w:sz w:val="24"/>
                <w:szCs w:val="24"/>
              </w:rPr>
              <w:t>ELA - Multimedia Components and Visual Displays</w:t>
            </w:r>
          </w:p>
        </w:tc>
        <w:tc>
          <w:tcPr>
            <w:tcW w:w="3375" w:type="dxa"/>
            <w:shd w:val="clear" w:color="auto" w:fill="auto"/>
            <w:tcMar>
              <w:top w:w="100" w:type="dxa"/>
              <w:left w:w="100" w:type="dxa"/>
              <w:bottom w:w="100" w:type="dxa"/>
              <w:right w:w="100" w:type="dxa"/>
            </w:tcMar>
          </w:tcPr>
          <w:p w:rsidR="007A7064" w:rsidRDefault="000F4A87">
            <w:pPr>
              <w:widowControl w:val="0"/>
              <w:rPr>
                <w:rFonts w:ascii="Cambria" w:eastAsia="Cambria" w:hAnsi="Cambria" w:cs="Cambria"/>
                <w:sz w:val="24"/>
                <w:szCs w:val="24"/>
              </w:rPr>
            </w:pPr>
            <w:r>
              <w:rPr>
                <w:rFonts w:ascii="Cambria" w:eastAsia="Cambria" w:hAnsi="Cambria" w:cs="Cambria"/>
                <w:sz w:val="24"/>
                <w:szCs w:val="24"/>
              </w:rPr>
              <w:t xml:space="preserve">Student includes incomplete multimedia components </w:t>
            </w:r>
            <w:r>
              <w:rPr>
                <w:rFonts w:ascii="Cambria" w:eastAsia="Cambria" w:hAnsi="Cambria" w:cs="Cambria"/>
                <w:sz w:val="24"/>
                <w:szCs w:val="24"/>
              </w:rPr>
              <w:t>and visual displays in their school garden / greenspace to explain the benefits of pollinator plants.</w:t>
            </w:r>
          </w:p>
        </w:tc>
        <w:tc>
          <w:tcPr>
            <w:tcW w:w="3540" w:type="dxa"/>
            <w:shd w:val="clear" w:color="auto" w:fill="auto"/>
            <w:tcMar>
              <w:top w:w="100" w:type="dxa"/>
              <w:left w:w="100" w:type="dxa"/>
              <w:bottom w:w="100" w:type="dxa"/>
              <w:right w:w="100" w:type="dxa"/>
            </w:tcMar>
          </w:tcPr>
          <w:p w:rsidR="007A7064" w:rsidRDefault="000F4A87">
            <w:pPr>
              <w:widowControl w:val="0"/>
              <w:rPr>
                <w:rFonts w:ascii="Cambria" w:eastAsia="Cambria" w:hAnsi="Cambria" w:cs="Cambria"/>
                <w:sz w:val="24"/>
                <w:szCs w:val="24"/>
              </w:rPr>
            </w:pPr>
            <w:r>
              <w:rPr>
                <w:rFonts w:ascii="Cambria" w:eastAsia="Cambria" w:hAnsi="Cambria" w:cs="Cambria"/>
                <w:sz w:val="24"/>
                <w:szCs w:val="24"/>
              </w:rPr>
              <w:t xml:space="preserve">Student includes clear and informative multimedia components and visual </w:t>
            </w:r>
            <w:proofErr w:type="gramStart"/>
            <w:r>
              <w:rPr>
                <w:rFonts w:ascii="Cambria" w:eastAsia="Cambria" w:hAnsi="Cambria" w:cs="Cambria"/>
                <w:sz w:val="24"/>
                <w:szCs w:val="24"/>
              </w:rPr>
              <w:t>displays  in</w:t>
            </w:r>
            <w:proofErr w:type="gramEnd"/>
            <w:r>
              <w:rPr>
                <w:rFonts w:ascii="Cambria" w:eastAsia="Cambria" w:hAnsi="Cambria" w:cs="Cambria"/>
                <w:sz w:val="24"/>
                <w:szCs w:val="24"/>
              </w:rPr>
              <w:t xml:space="preserve"> their school garden / greenspace to explain the benefits of pollinato</w:t>
            </w:r>
            <w:r>
              <w:rPr>
                <w:rFonts w:ascii="Cambria" w:eastAsia="Cambria" w:hAnsi="Cambria" w:cs="Cambria"/>
                <w:sz w:val="24"/>
                <w:szCs w:val="24"/>
              </w:rPr>
              <w:t>r plants.</w:t>
            </w:r>
          </w:p>
        </w:tc>
        <w:tc>
          <w:tcPr>
            <w:tcW w:w="3810" w:type="dxa"/>
            <w:shd w:val="clear" w:color="auto" w:fill="auto"/>
            <w:tcMar>
              <w:top w:w="100" w:type="dxa"/>
              <w:left w:w="100" w:type="dxa"/>
              <w:bottom w:w="100" w:type="dxa"/>
              <w:right w:w="100" w:type="dxa"/>
            </w:tcMar>
          </w:tcPr>
          <w:p w:rsidR="007A7064" w:rsidRDefault="000F4A87">
            <w:pPr>
              <w:widowControl w:val="0"/>
              <w:rPr>
                <w:rFonts w:ascii="Cambria" w:eastAsia="Cambria" w:hAnsi="Cambria" w:cs="Cambria"/>
                <w:sz w:val="24"/>
                <w:szCs w:val="24"/>
              </w:rPr>
            </w:pPr>
            <w:r>
              <w:rPr>
                <w:rFonts w:ascii="Cambria" w:eastAsia="Cambria" w:hAnsi="Cambria" w:cs="Cambria"/>
                <w:sz w:val="24"/>
                <w:szCs w:val="24"/>
              </w:rPr>
              <w:t>Student includes exceptional multimedia components and visual displays in their school garden / greenspace to explain the benefits of pollinator plants.</w:t>
            </w:r>
          </w:p>
          <w:p w:rsidR="007A7064" w:rsidRDefault="007A7064">
            <w:pPr>
              <w:widowControl w:val="0"/>
              <w:rPr>
                <w:rFonts w:ascii="Cambria" w:eastAsia="Cambria" w:hAnsi="Cambria" w:cs="Cambria"/>
                <w:sz w:val="24"/>
                <w:szCs w:val="24"/>
              </w:rPr>
            </w:pPr>
          </w:p>
          <w:p w:rsidR="007A7064" w:rsidRDefault="007A7064">
            <w:pPr>
              <w:widowControl w:val="0"/>
              <w:rPr>
                <w:rFonts w:ascii="Cambria" w:eastAsia="Cambria" w:hAnsi="Cambria" w:cs="Cambria"/>
                <w:sz w:val="24"/>
                <w:szCs w:val="24"/>
              </w:rPr>
            </w:pPr>
          </w:p>
        </w:tc>
      </w:tr>
      <w:tr w:rsidR="007A7064">
        <w:tc>
          <w:tcPr>
            <w:tcW w:w="2235" w:type="dxa"/>
            <w:shd w:val="clear" w:color="auto" w:fill="auto"/>
            <w:tcMar>
              <w:top w:w="100" w:type="dxa"/>
              <w:left w:w="100" w:type="dxa"/>
              <w:bottom w:w="100" w:type="dxa"/>
              <w:right w:w="100" w:type="dxa"/>
            </w:tcMar>
          </w:tcPr>
          <w:p w:rsidR="007A7064" w:rsidRDefault="000F4A87">
            <w:pPr>
              <w:rPr>
                <w:rFonts w:ascii="Cambria" w:eastAsia="Cambria" w:hAnsi="Cambria" w:cs="Cambria"/>
                <w:sz w:val="24"/>
                <w:szCs w:val="24"/>
              </w:rPr>
            </w:pPr>
            <w:r>
              <w:rPr>
                <w:rFonts w:ascii="Cambria" w:eastAsia="Cambria" w:hAnsi="Cambria" w:cs="Cambria"/>
                <w:sz w:val="24"/>
                <w:szCs w:val="24"/>
              </w:rPr>
              <w:t>Digital Readiness - Analytical &amp; Innovative Thinking</w:t>
            </w:r>
          </w:p>
        </w:tc>
        <w:tc>
          <w:tcPr>
            <w:tcW w:w="3375" w:type="dxa"/>
            <w:shd w:val="clear" w:color="auto" w:fill="auto"/>
            <w:tcMar>
              <w:top w:w="100" w:type="dxa"/>
              <w:left w:w="100" w:type="dxa"/>
              <w:bottom w:w="100" w:type="dxa"/>
              <w:right w:w="100" w:type="dxa"/>
            </w:tcMar>
          </w:tcPr>
          <w:p w:rsidR="007A7064" w:rsidRDefault="000F4A87">
            <w:pPr>
              <w:rPr>
                <w:rFonts w:ascii="Cambria" w:eastAsia="Cambria" w:hAnsi="Cambria" w:cs="Cambria"/>
                <w:sz w:val="24"/>
                <w:szCs w:val="24"/>
              </w:rPr>
            </w:pPr>
            <w:r>
              <w:rPr>
                <w:rFonts w:ascii="Cambria" w:eastAsia="Cambria" w:hAnsi="Cambria" w:cs="Cambria"/>
                <w:sz w:val="24"/>
                <w:szCs w:val="24"/>
              </w:rPr>
              <w:t>Student is unable to collect, organize, analyze, and interpret data to identify solutions and/or make informed decisions when completing the “Tracking Monarch Butterflies” activity.</w:t>
            </w:r>
          </w:p>
          <w:p w:rsidR="007A7064" w:rsidRDefault="007A7064">
            <w:pPr>
              <w:rPr>
                <w:rFonts w:ascii="Cambria" w:eastAsia="Cambria" w:hAnsi="Cambria" w:cs="Cambria"/>
                <w:sz w:val="24"/>
                <w:szCs w:val="24"/>
              </w:rPr>
            </w:pPr>
          </w:p>
        </w:tc>
        <w:tc>
          <w:tcPr>
            <w:tcW w:w="3540" w:type="dxa"/>
            <w:shd w:val="clear" w:color="auto" w:fill="auto"/>
            <w:tcMar>
              <w:top w:w="100" w:type="dxa"/>
              <w:left w:w="100" w:type="dxa"/>
              <w:bottom w:w="100" w:type="dxa"/>
              <w:right w:w="100" w:type="dxa"/>
            </w:tcMar>
          </w:tcPr>
          <w:p w:rsidR="007A7064" w:rsidRDefault="000F4A87">
            <w:pPr>
              <w:rPr>
                <w:rFonts w:ascii="Cambria" w:eastAsia="Cambria" w:hAnsi="Cambria" w:cs="Cambria"/>
                <w:sz w:val="24"/>
                <w:szCs w:val="24"/>
              </w:rPr>
            </w:pPr>
            <w:r>
              <w:rPr>
                <w:rFonts w:ascii="Cambria" w:eastAsia="Cambria" w:hAnsi="Cambria" w:cs="Cambria"/>
                <w:sz w:val="24"/>
                <w:szCs w:val="24"/>
              </w:rPr>
              <w:t xml:space="preserve">Student is somewhat </w:t>
            </w:r>
            <w:r>
              <w:rPr>
                <w:rFonts w:ascii="Cambria" w:eastAsia="Cambria" w:hAnsi="Cambria" w:cs="Cambria"/>
                <w:sz w:val="24"/>
                <w:szCs w:val="24"/>
              </w:rPr>
              <w:t>able to collect, organize, analyze, and interpret data to identify solutions and/or make informed decisions when completing the “Tracking Monarch Butterflies” activity.</w:t>
            </w:r>
          </w:p>
          <w:p w:rsidR="007A7064" w:rsidRDefault="007A7064">
            <w:pPr>
              <w:widowControl w:val="0"/>
              <w:rPr>
                <w:rFonts w:ascii="Cambria" w:eastAsia="Cambria" w:hAnsi="Cambria" w:cs="Cambria"/>
                <w:sz w:val="24"/>
                <w:szCs w:val="24"/>
              </w:rPr>
            </w:pPr>
          </w:p>
        </w:tc>
        <w:tc>
          <w:tcPr>
            <w:tcW w:w="3810" w:type="dxa"/>
            <w:shd w:val="clear" w:color="auto" w:fill="auto"/>
            <w:tcMar>
              <w:top w:w="100" w:type="dxa"/>
              <w:left w:w="100" w:type="dxa"/>
              <w:bottom w:w="100" w:type="dxa"/>
              <w:right w:w="100" w:type="dxa"/>
            </w:tcMar>
          </w:tcPr>
          <w:p w:rsidR="007A7064" w:rsidRDefault="000F4A87">
            <w:pPr>
              <w:rPr>
                <w:rFonts w:ascii="Cambria" w:eastAsia="Cambria" w:hAnsi="Cambria" w:cs="Cambria"/>
                <w:sz w:val="24"/>
                <w:szCs w:val="24"/>
              </w:rPr>
            </w:pPr>
            <w:r>
              <w:rPr>
                <w:rFonts w:ascii="Cambria" w:eastAsia="Cambria" w:hAnsi="Cambria" w:cs="Cambria"/>
                <w:sz w:val="24"/>
                <w:szCs w:val="24"/>
              </w:rPr>
              <w:t>Student is able to collect, organize, analyze, and interpret data to identify solution</w:t>
            </w:r>
            <w:r>
              <w:rPr>
                <w:rFonts w:ascii="Cambria" w:eastAsia="Cambria" w:hAnsi="Cambria" w:cs="Cambria"/>
                <w:sz w:val="24"/>
                <w:szCs w:val="24"/>
              </w:rPr>
              <w:t>s and/or make informed decisions when completing the “Tracking Monarch Butterflies” activity.</w:t>
            </w:r>
          </w:p>
          <w:p w:rsidR="007A7064" w:rsidRDefault="007A7064">
            <w:pPr>
              <w:rPr>
                <w:rFonts w:ascii="Cambria" w:eastAsia="Cambria" w:hAnsi="Cambria" w:cs="Cambria"/>
                <w:sz w:val="24"/>
                <w:szCs w:val="24"/>
              </w:rPr>
            </w:pPr>
          </w:p>
        </w:tc>
      </w:tr>
      <w:tr w:rsidR="007A7064">
        <w:tc>
          <w:tcPr>
            <w:tcW w:w="2235" w:type="dxa"/>
            <w:shd w:val="clear" w:color="auto" w:fill="auto"/>
            <w:tcMar>
              <w:top w:w="100" w:type="dxa"/>
              <w:left w:w="100" w:type="dxa"/>
              <w:bottom w:w="100" w:type="dxa"/>
              <w:right w:w="100" w:type="dxa"/>
            </w:tcMar>
          </w:tcPr>
          <w:p w:rsidR="007A7064" w:rsidRDefault="000F4A87">
            <w:pPr>
              <w:widowControl w:val="0"/>
              <w:rPr>
                <w:rFonts w:ascii="Cambria" w:eastAsia="Cambria" w:hAnsi="Cambria" w:cs="Cambria"/>
                <w:sz w:val="24"/>
                <w:szCs w:val="24"/>
              </w:rPr>
            </w:pPr>
            <w:r>
              <w:rPr>
                <w:rFonts w:ascii="Cambria" w:eastAsia="Cambria" w:hAnsi="Cambria" w:cs="Cambria"/>
                <w:sz w:val="24"/>
                <w:szCs w:val="24"/>
              </w:rPr>
              <w:t>Digital Readiness - Coding &amp; Computer Programming</w:t>
            </w:r>
          </w:p>
        </w:tc>
        <w:tc>
          <w:tcPr>
            <w:tcW w:w="3375" w:type="dxa"/>
            <w:shd w:val="clear" w:color="auto" w:fill="auto"/>
            <w:tcMar>
              <w:top w:w="100" w:type="dxa"/>
              <w:left w:w="100" w:type="dxa"/>
              <w:bottom w:w="100" w:type="dxa"/>
              <w:right w:w="100" w:type="dxa"/>
            </w:tcMar>
          </w:tcPr>
          <w:p w:rsidR="007A7064" w:rsidRDefault="000F4A87">
            <w:pPr>
              <w:rPr>
                <w:rFonts w:ascii="Cambria" w:eastAsia="Cambria" w:hAnsi="Cambria" w:cs="Cambria"/>
                <w:sz w:val="24"/>
                <w:szCs w:val="24"/>
              </w:rPr>
            </w:pPr>
            <w:r>
              <w:rPr>
                <w:rFonts w:ascii="Cambria" w:eastAsia="Cambria" w:hAnsi="Cambria" w:cs="Cambria"/>
                <w:b/>
                <w:sz w:val="24"/>
                <w:szCs w:val="24"/>
              </w:rPr>
              <w:t xml:space="preserve"> </w:t>
            </w:r>
            <w:r>
              <w:rPr>
                <w:rFonts w:ascii="Cambria" w:eastAsia="Cambria" w:hAnsi="Cambria" w:cs="Cambria"/>
                <w:sz w:val="24"/>
                <w:szCs w:val="24"/>
              </w:rPr>
              <w:t>Student is unable to interpret the flow of execution of algorithms and predict their outcomes when coding the</w:t>
            </w:r>
            <w:r>
              <w:rPr>
                <w:rFonts w:ascii="Cambria" w:eastAsia="Cambria" w:hAnsi="Cambria" w:cs="Cambria"/>
                <w:sz w:val="24"/>
                <w:szCs w:val="24"/>
              </w:rPr>
              <w:t>ir virtual habitat.</w:t>
            </w:r>
          </w:p>
          <w:p w:rsidR="007A7064" w:rsidRDefault="007A7064">
            <w:pPr>
              <w:widowControl w:val="0"/>
              <w:rPr>
                <w:rFonts w:ascii="Cambria" w:eastAsia="Cambria" w:hAnsi="Cambria" w:cs="Cambria"/>
                <w:sz w:val="24"/>
                <w:szCs w:val="24"/>
              </w:rPr>
            </w:pPr>
          </w:p>
        </w:tc>
        <w:tc>
          <w:tcPr>
            <w:tcW w:w="3540" w:type="dxa"/>
            <w:shd w:val="clear" w:color="auto" w:fill="auto"/>
            <w:tcMar>
              <w:top w:w="100" w:type="dxa"/>
              <w:left w:w="100" w:type="dxa"/>
              <w:bottom w:w="100" w:type="dxa"/>
              <w:right w:w="100" w:type="dxa"/>
            </w:tcMar>
          </w:tcPr>
          <w:p w:rsidR="007A7064" w:rsidRDefault="000F4A87">
            <w:pPr>
              <w:rPr>
                <w:rFonts w:ascii="Cambria" w:eastAsia="Cambria" w:hAnsi="Cambria" w:cs="Cambria"/>
                <w:sz w:val="24"/>
                <w:szCs w:val="24"/>
              </w:rPr>
            </w:pPr>
            <w:r>
              <w:rPr>
                <w:rFonts w:ascii="Cambria" w:eastAsia="Cambria" w:hAnsi="Cambria" w:cs="Cambria"/>
                <w:b/>
                <w:sz w:val="24"/>
                <w:szCs w:val="24"/>
              </w:rPr>
              <w:t xml:space="preserve"> </w:t>
            </w:r>
            <w:r>
              <w:rPr>
                <w:rFonts w:ascii="Cambria" w:eastAsia="Cambria" w:hAnsi="Cambria" w:cs="Cambria"/>
                <w:sz w:val="24"/>
                <w:szCs w:val="24"/>
              </w:rPr>
              <w:t>Student is somewhat able to interpret the flow of execution of algorithms and predict their outcomes when coding their virtual habitat.</w:t>
            </w:r>
          </w:p>
          <w:p w:rsidR="007A7064" w:rsidRDefault="007A7064">
            <w:pPr>
              <w:rPr>
                <w:rFonts w:ascii="Cambria" w:eastAsia="Cambria" w:hAnsi="Cambria" w:cs="Cambria"/>
                <w:sz w:val="24"/>
                <w:szCs w:val="24"/>
              </w:rPr>
            </w:pPr>
          </w:p>
        </w:tc>
        <w:tc>
          <w:tcPr>
            <w:tcW w:w="3810" w:type="dxa"/>
            <w:shd w:val="clear" w:color="auto" w:fill="auto"/>
            <w:tcMar>
              <w:top w:w="100" w:type="dxa"/>
              <w:left w:w="100" w:type="dxa"/>
              <w:bottom w:w="100" w:type="dxa"/>
              <w:right w:w="100" w:type="dxa"/>
            </w:tcMar>
          </w:tcPr>
          <w:p w:rsidR="007A7064" w:rsidRDefault="000F4A87">
            <w:pPr>
              <w:rPr>
                <w:rFonts w:ascii="Cambria" w:eastAsia="Cambria" w:hAnsi="Cambria" w:cs="Cambria"/>
                <w:sz w:val="24"/>
                <w:szCs w:val="24"/>
              </w:rPr>
            </w:pPr>
            <w:r>
              <w:rPr>
                <w:rFonts w:ascii="Cambria" w:eastAsia="Cambria" w:hAnsi="Cambria" w:cs="Cambria"/>
                <w:sz w:val="24"/>
                <w:szCs w:val="24"/>
              </w:rPr>
              <w:t>Student is able to interpret the flow of execution of algorithms and predict their outcomes when coding their virtual habitat.</w:t>
            </w:r>
          </w:p>
          <w:p w:rsidR="007A7064" w:rsidRDefault="007A7064">
            <w:pPr>
              <w:rPr>
                <w:rFonts w:ascii="Cambria" w:eastAsia="Cambria" w:hAnsi="Cambria" w:cs="Cambria"/>
                <w:sz w:val="24"/>
                <w:szCs w:val="24"/>
              </w:rPr>
            </w:pPr>
          </w:p>
        </w:tc>
      </w:tr>
    </w:tbl>
    <w:p w:rsidR="007A7064" w:rsidRDefault="007A7064">
      <w:pPr>
        <w:rPr>
          <w:rFonts w:ascii="Cambria" w:eastAsia="Cambria" w:hAnsi="Cambria" w:cs="Cambria"/>
          <w:sz w:val="24"/>
          <w:szCs w:val="24"/>
        </w:rPr>
      </w:pPr>
    </w:p>
    <w:sectPr w:rsidR="007A7064">
      <w:headerReference w:type="even" r:id="rId34"/>
      <w:headerReference w:type="default" r:id="rId35"/>
      <w:footerReference w:type="even" r:id="rId36"/>
      <w:footerReference w:type="default" r:id="rId37"/>
      <w:headerReference w:type="first" r:id="rId38"/>
      <w:footerReference w:type="first" r:id="rId39"/>
      <w:pgSz w:w="15840" w:h="122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0F4A87" w:rsidRDefault="000F4A87">
      <w:pPr>
        <w:spacing w:after="0" w:line="240" w:lineRule="auto"/>
      </w:pPr>
      <w:r>
        <w:separator/>
      </w:r>
    </w:p>
  </w:endnote>
  <w:endnote w:type="continuationSeparator" w:id="0">
    <w:p w:rsidR="000F4A87" w:rsidRDefault="000F4A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Federo">
    <w:panose1 w:val="020B0604020202020204"/>
    <w:charset w:val="00"/>
    <w:family w:val="auto"/>
    <w:pitch w:val="default"/>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A7064" w:rsidRDefault="007A7064">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A7064" w:rsidRDefault="000F4A87">
    <w:pPr>
      <w:pBdr>
        <w:top w:val="nil"/>
        <w:left w:val="nil"/>
        <w:bottom w:val="nil"/>
        <w:right w:val="nil"/>
        <w:between w:val="nil"/>
      </w:pBdr>
      <w:tabs>
        <w:tab w:val="center" w:pos="4680"/>
        <w:tab w:val="right" w:pos="9360"/>
      </w:tabs>
      <w:spacing w:after="0" w:line="240" w:lineRule="auto"/>
      <w:jc w:val="center"/>
      <w:rPr>
        <w:color w:val="000000"/>
      </w:rPr>
    </w:pPr>
    <w:r>
      <w:rPr>
        <w:noProof/>
      </w:rPr>
      <w:drawing>
        <wp:anchor distT="0" distB="0" distL="114300" distR="114300" simplePos="0" relativeHeight="251658240" behindDoc="0" locked="0" layoutInCell="1" hidden="0" allowOverlap="1">
          <wp:simplePos x="0" y="0"/>
          <wp:positionH relativeFrom="column">
            <wp:posOffset>156245</wp:posOffset>
          </wp:positionH>
          <wp:positionV relativeFrom="paragraph">
            <wp:posOffset>0</wp:posOffset>
          </wp:positionV>
          <wp:extent cx="1262980" cy="923925"/>
          <wp:effectExtent l="0" t="0" r="0" b="0"/>
          <wp:wrapSquare wrapText="bothSides" distT="0" distB="0" distL="114300" distR="114300"/>
          <wp:docPr id="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262980" cy="923925"/>
                  </a:xfrm>
                  <a:prstGeom prst="rect">
                    <a:avLst/>
                  </a:prstGeom>
                  <a:ln/>
                </pic:spPr>
              </pic:pic>
            </a:graphicData>
          </a:graphic>
        </wp:anchor>
      </w:drawing>
    </w:r>
    <w:r>
      <w:rPr>
        <w:noProof/>
      </w:rPr>
      <w:drawing>
        <wp:anchor distT="0" distB="0" distL="114300" distR="114300" simplePos="0" relativeHeight="251659264" behindDoc="0" locked="0" layoutInCell="1" hidden="0" allowOverlap="1">
          <wp:simplePos x="0" y="0"/>
          <wp:positionH relativeFrom="column">
            <wp:posOffset>6108700</wp:posOffset>
          </wp:positionH>
          <wp:positionV relativeFrom="paragraph">
            <wp:posOffset>168910</wp:posOffset>
          </wp:positionV>
          <wp:extent cx="2540000" cy="482600"/>
          <wp:effectExtent l="0" t="0" r="0" b="0"/>
          <wp:wrapNone/>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2540000" cy="482600"/>
                  </a:xfrm>
                  <a:prstGeom prst="rect">
                    <a:avLst/>
                  </a:prstGeom>
                  <a:ln/>
                </pic:spPr>
              </pic:pic>
            </a:graphicData>
          </a:graphic>
        </wp:anchor>
      </w:drawing>
    </w:r>
  </w:p>
  <w:p w:rsidR="007A7064" w:rsidRDefault="000F4A87">
    <w:pPr>
      <w:pBdr>
        <w:top w:val="nil"/>
        <w:left w:val="nil"/>
        <w:bottom w:val="nil"/>
        <w:right w:val="nil"/>
        <w:between w:val="nil"/>
      </w:pBdr>
      <w:tabs>
        <w:tab w:val="center" w:pos="4680"/>
        <w:tab w:val="right" w:pos="9360"/>
      </w:tabs>
      <w:spacing w:after="0" w:line="240" w:lineRule="auto"/>
      <w:jc w:val="center"/>
      <w:rPr>
        <w:color w:val="000000"/>
      </w:rPr>
    </w:pPr>
    <w:r>
      <w:rPr>
        <w:noProof/>
      </w:rPr>
      <w:drawing>
        <wp:anchor distT="0" distB="0" distL="114300" distR="114300" simplePos="0" relativeHeight="251660288" behindDoc="0" locked="0" layoutInCell="1" hidden="0" allowOverlap="1">
          <wp:simplePos x="0" y="0"/>
          <wp:positionH relativeFrom="column">
            <wp:posOffset>3327400</wp:posOffset>
          </wp:positionH>
          <wp:positionV relativeFrom="paragraph">
            <wp:posOffset>0</wp:posOffset>
          </wp:positionV>
          <wp:extent cx="1651000" cy="652145"/>
          <wp:effectExtent l="0" t="0" r="0" b="0"/>
          <wp:wrapSquare wrapText="bothSides" distT="0" distB="0" distL="114300" distR="114300"/>
          <wp:docPr id="3"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3"/>
                  <a:srcRect/>
                  <a:stretch>
                    <a:fillRect/>
                  </a:stretch>
                </pic:blipFill>
                <pic:spPr>
                  <a:xfrm>
                    <a:off x="0" y="0"/>
                    <a:ext cx="1651000" cy="652145"/>
                  </a:xfrm>
                  <a:prstGeom prst="rect">
                    <a:avLst/>
                  </a:prstGeom>
                  <a:ln/>
                </pic:spPr>
              </pic:pic>
            </a:graphicData>
          </a:graphic>
        </wp:anchor>
      </w:drawing>
    </w:r>
  </w:p>
  <w:p w:rsidR="007A7064" w:rsidRDefault="000F4A87">
    <w:pPr>
      <w:pBdr>
        <w:top w:val="nil"/>
        <w:left w:val="nil"/>
        <w:bottom w:val="nil"/>
        <w:right w:val="nil"/>
        <w:between w:val="nil"/>
      </w:pBdr>
      <w:tabs>
        <w:tab w:val="center" w:pos="4680"/>
        <w:tab w:val="right" w:pos="9360"/>
      </w:tabs>
      <w:spacing w:after="0" w:line="240" w:lineRule="auto"/>
      <w:rPr>
        <w:color w:val="000000"/>
      </w:rPr>
    </w:pPr>
    <w:r>
      <w:rPr>
        <w:color w:val="000000"/>
      </w:rPr>
      <w:tab/>
    </w:r>
    <w:r>
      <w:rPr>
        <w:color w:val="000000"/>
      </w:rPr>
      <w:tab/>
    </w:r>
    <w:r>
      <w:rPr>
        <w:color w:val="000000"/>
      </w:rPr>
      <w:tab/>
    </w:r>
    <w:r>
      <w:rPr>
        <w:noProof/>
      </w:rPr>
      <mc:AlternateContent>
        <mc:Choice Requires="wpg">
          <w:drawing>
            <wp:anchor distT="0" distB="0" distL="114300" distR="114300" simplePos="0" relativeHeight="251661312" behindDoc="0" locked="0" layoutInCell="1" hidden="0" allowOverlap="1">
              <wp:simplePos x="0" y="0"/>
              <wp:positionH relativeFrom="column">
                <wp:posOffset>6680200</wp:posOffset>
              </wp:positionH>
              <wp:positionV relativeFrom="paragraph">
                <wp:posOffset>228600</wp:posOffset>
              </wp:positionV>
              <wp:extent cx="1289050" cy="336550"/>
              <wp:effectExtent l="0" t="0" r="0" b="0"/>
              <wp:wrapNone/>
              <wp:docPr id="2" name="Rectangle 2"/>
              <wp:cNvGraphicFramePr/>
              <a:graphic xmlns:a="http://schemas.openxmlformats.org/drawingml/2006/main">
                <a:graphicData uri="http://schemas.microsoft.com/office/word/2010/wordprocessingShape">
                  <wps:wsp>
                    <wps:cNvSpPr/>
                    <wps:spPr>
                      <a:xfrm>
                        <a:off x="4711000" y="3621250"/>
                        <a:ext cx="1270000" cy="317500"/>
                      </a:xfrm>
                      <a:prstGeom prst="rect">
                        <a:avLst/>
                      </a:prstGeom>
                      <a:solidFill>
                        <a:schemeClr val="lt1"/>
                      </a:solidFill>
                      <a:ln>
                        <a:noFill/>
                      </a:ln>
                    </wps:spPr>
                    <wps:txbx>
                      <w:txbxContent>
                        <w:p w:rsidR="007A7064" w:rsidRDefault="000F4A87">
                          <w:pPr>
                            <w:spacing w:line="258" w:lineRule="auto"/>
                            <w:textDirection w:val="btLr"/>
                          </w:pPr>
                          <w:r>
                            <w:rPr>
                              <w:color w:val="000000"/>
                            </w:rPr>
                            <w:t>www.tvastem.com</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6680200</wp:posOffset>
              </wp:positionH>
              <wp:positionV relativeFrom="paragraph">
                <wp:posOffset>228600</wp:posOffset>
              </wp:positionV>
              <wp:extent cx="1289050" cy="336550"/>
              <wp:effectExtent b="0" l="0" r="0" t="0"/>
              <wp:wrapNone/>
              <wp:docPr id="2" name="image5.png"/>
              <a:graphic>
                <a:graphicData uri="http://schemas.openxmlformats.org/drawingml/2006/picture">
                  <pic:pic>
                    <pic:nvPicPr>
                      <pic:cNvPr id="0" name="image5.png"/>
                      <pic:cNvPicPr preferRelativeResize="0"/>
                    </pic:nvPicPr>
                    <pic:blipFill>
                      <a:blip r:embed="rId4"/>
                      <a:srcRect/>
                      <a:stretch>
                        <a:fillRect/>
                      </a:stretch>
                    </pic:blipFill>
                    <pic:spPr>
                      <a:xfrm>
                        <a:off x="0" y="0"/>
                        <a:ext cx="1289050" cy="336550"/>
                      </a:xfrm>
                      <a:prstGeom prst="rect"/>
                      <a:ln/>
                    </pic:spPr>
                  </pic:pic>
                </a:graphicData>
              </a:graphic>
            </wp:anchor>
          </w:drawing>
        </mc:Fallback>
      </mc:AlternateContent>
    </w:r>
    <w:r>
      <w:rPr>
        <w:noProof/>
      </w:rPr>
      <mc:AlternateContent>
        <mc:Choice Requires="wpg">
          <w:drawing>
            <wp:anchor distT="0" distB="0" distL="114300" distR="114300" simplePos="0" relativeHeight="251662336" behindDoc="0" locked="0" layoutInCell="1" hidden="0" allowOverlap="1">
              <wp:simplePos x="0" y="0"/>
              <wp:positionH relativeFrom="column">
                <wp:posOffset>63501</wp:posOffset>
              </wp:positionH>
              <wp:positionV relativeFrom="paragraph">
                <wp:posOffset>279400</wp:posOffset>
              </wp:positionV>
              <wp:extent cx="996950" cy="323850"/>
              <wp:effectExtent l="0" t="0" r="0" b="0"/>
              <wp:wrapNone/>
              <wp:docPr id="1" name="Rectangle 1"/>
              <wp:cNvGraphicFramePr/>
              <a:graphic xmlns:a="http://schemas.openxmlformats.org/drawingml/2006/main">
                <a:graphicData uri="http://schemas.microsoft.com/office/word/2010/wordprocessingShape">
                  <wps:wsp>
                    <wps:cNvSpPr/>
                    <wps:spPr>
                      <a:xfrm>
                        <a:off x="4857050" y="3627600"/>
                        <a:ext cx="977900" cy="304800"/>
                      </a:xfrm>
                      <a:prstGeom prst="rect">
                        <a:avLst/>
                      </a:prstGeom>
                      <a:solidFill>
                        <a:schemeClr val="lt1"/>
                      </a:solidFill>
                      <a:ln>
                        <a:noFill/>
                      </a:ln>
                    </wps:spPr>
                    <wps:txbx>
                      <w:txbxContent>
                        <w:p w:rsidR="007A7064" w:rsidRDefault="000F4A87">
                          <w:pPr>
                            <w:spacing w:line="258" w:lineRule="auto"/>
                            <w:textDirection w:val="btLr"/>
                          </w:pPr>
                          <w:r>
                            <w:rPr>
                              <w:color w:val="000000"/>
                            </w:rPr>
                            <w:t>www.tsin.org</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63501</wp:posOffset>
              </wp:positionH>
              <wp:positionV relativeFrom="paragraph">
                <wp:posOffset>279400</wp:posOffset>
              </wp:positionV>
              <wp:extent cx="996950" cy="323850"/>
              <wp:effectExtent b="0" l="0" r="0" t="0"/>
              <wp:wrapNone/>
              <wp:docPr id="1" name="image4.png"/>
              <a:graphic>
                <a:graphicData uri="http://schemas.openxmlformats.org/drawingml/2006/picture">
                  <pic:pic>
                    <pic:nvPicPr>
                      <pic:cNvPr id="0" name="image4.png"/>
                      <pic:cNvPicPr preferRelativeResize="0"/>
                    </pic:nvPicPr>
                    <pic:blipFill>
                      <a:blip r:embed="rId5"/>
                      <a:srcRect/>
                      <a:stretch>
                        <a:fillRect/>
                      </a:stretch>
                    </pic:blipFill>
                    <pic:spPr>
                      <a:xfrm>
                        <a:off x="0" y="0"/>
                        <a:ext cx="996950" cy="323850"/>
                      </a:xfrm>
                      <a:prstGeom prst="rect"/>
                      <a:ln/>
                    </pic:spPr>
                  </pic:pic>
                </a:graphicData>
              </a:graphic>
            </wp:anchor>
          </w:drawing>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A7064" w:rsidRDefault="007A7064">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0F4A87" w:rsidRDefault="000F4A87">
      <w:pPr>
        <w:spacing w:after="0" w:line="240" w:lineRule="auto"/>
      </w:pPr>
      <w:r>
        <w:separator/>
      </w:r>
    </w:p>
  </w:footnote>
  <w:footnote w:type="continuationSeparator" w:id="0">
    <w:p w:rsidR="000F4A87" w:rsidRDefault="000F4A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A7064" w:rsidRDefault="007A7064">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A7064" w:rsidRDefault="007A7064">
    <w:pPr>
      <w:pBdr>
        <w:top w:val="nil"/>
        <w:left w:val="nil"/>
        <w:bottom w:val="nil"/>
        <w:right w:val="nil"/>
        <w:between w:val="nil"/>
      </w:pBdr>
      <w:tabs>
        <w:tab w:val="center" w:pos="4680"/>
        <w:tab w:val="right" w:pos="9360"/>
      </w:tabs>
      <w:spacing w:after="0" w:line="240" w:lineRule="auto"/>
      <w:rPr>
        <w:color w:val="000000"/>
      </w:rPr>
    </w:pPr>
  </w:p>
  <w:p w:rsidR="007A7064" w:rsidRDefault="007A7064">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A7064" w:rsidRDefault="007A7064">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527708A"/>
    <w:multiLevelType w:val="multilevel"/>
    <w:tmpl w:val="79B6BC2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5F1D2EF8"/>
    <w:multiLevelType w:val="multilevel"/>
    <w:tmpl w:val="20D29C3A"/>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2" w15:restartNumberingAfterBreak="0">
    <w:nsid w:val="645D0EDC"/>
    <w:multiLevelType w:val="multilevel"/>
    <w:tmpl w:val="7CDA447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6A4940C7"/>
    <w:multiLevelType w:val="multilevel"/>
    <w:tmpl w:val="94920A2E"/>
    <w:lvl w:ilvl="0">
      <w:start w:val="1"/>
      <w:numFmt w:val="decimal"/>
      <w:lvlText w:val="%1."/>
      <w:lvlJc w:val="left"/>
      <w:pPr>
        <w:ind w:left="360" w:hanging="72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719A02CF"/>
    <w:multiLevelType w:val="multilevel"/>
    <w:tmpl w:val="E10E8A2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7064"/>
    <w:rsid w:val="000F4A87"/>
    <w:rsid w:val="00220A3E"/>
    <w:rsid w:val="002457DF"/>
    <w:rsid w:val="00297374"/>
    <w:rsid w:val="00675A66"/>
    <w:rsid w:val="007A7064"/>
    <w:rsid w:val="007D1CA6"/>
    <w:rsid w:val="009A0255"/>
    <w:rsid w:val="00CA6587"/>
    <w:rsid w:val="00CF27A6"/>
    <w:rsid w:val="00F536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4B0F7C4"/>
  <w15:docId w15:val="{848600AE-0B59-2243-9605-00B4A59B0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0">
    <w:basedOn w:val="TableNormal"/>
    <w:pPr>
      <w:spacing w:after="0" w:line="240" w:lineRule="auto"/>
    </w:pPr>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F536CE"/>
    <w:rPr>
      <w:color w:val="0000FF" w:themeColor="hyperlink"/>
      <w:u w:val="single"/>
    </w:rPr>
  </w:style>
  <w:style w:type="character" w:styleId="UnresolvedMention">
    <w:name w:val="Unresolved Mention"/>
    <w:basedOn w:val="DefaultParagraphFont"/>
    <w:uiPriority w:val="99"/>
    <w:semiHidden/>
    <w:unhideWhenUsed/>
    <w:rsid w:val="00F536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3" Type="http://schemas.openxmlformats.org/officeDocument/2006/relationships/hyperlink" Target="https://drive.google.com/file/d/1VXjN9fN5cYnVdO3_cNxNpnperTg4sAzZ/view?usp=sharing" TargetMode="External"/><Relationship Id="rId18" Type="http://schemas.openxmlformats.org/officeDocument/2006/relationships/hyperlink" Target="https://studio.code.org/s/csd3-2019/stage/14/puzzle/1?section_id=2652742" TargetMode="External"/><Relationship Id="rId26" Type="http://schemas.openxmlformats.org/officeDocument/2006/relationships/hyperlink" Target="https://www.gardeners.com/how-to/pollinator-garden-design-for-bees/9144.html" TargetMode="External"/><Relationship Id="rId39" Type="http://schemas.openxmlformats.org/officeDocument/2006/relationships/footer" Target="footer3.xml"/><Relationship Id="rId21" Type="http://schemas.openxmlformats.org/officeDocument/2006/relationships/hyperlink" Target="https://scratch.mit.edu/" TargetMode="External"/><Relationship Id="rId34" Type="http://schemas.openxmlformats.org/officeDocument/2006/relationships/header" Target="header1.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s://www.youtube.com/watch?v=Vg7bciQHO6I&amp;feature=emb_logo" TargetMode="External"/><Relationship Id="rId20" Type="http://schemas.openxmlformats.org/officeDocument/2006/relationships/hyperlink" Target="https://studio.code.org/projects/gamelab/DmRPNYR3n7bMO--_KkP7r6mOoGynBVyi3BMVPWDiVeI" TargetMode="External"/><Relationship Id="rId29" Type="http://schemas.openxmlformats.org/officeDocument/2006/relationships/hyperlink" Target="https://monarchwatch.org/tagging/"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onarchwatch.org/tagging/" TargetMode="External"/><Relationship Id="rId24" Type="http://schemas.openxmlformats.org/officeDocument/2006/relationships/hyperlink" Target="https://www.fs.fed.us/wildflowers/pollinators/gardening.shtml" TargetMode="External"/><Relationship Id="rId32" Type="http://schemas.openxmlformats.org/officeDocument/2006/relationships/hyperlink" Target="https://www.thingiverse.com/" TargetMode="External"/><Relationship Id="rId37" Type="http://schemas.openxmlformats.org/officeDocument/2006/relationships/footer" Target="footer2.xm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segrasslands.org/news-page/2019/6/18/exciting-news-from-the-first-surveys-of-the-tva-rights-of-way-project" TargetMode="External"/><Relationship Id="rId23" Type="http://schemas.openxmlformats.org/officeDocument/2006/relationships/hyperlink" Target="https://ag.tennessee.edu/tnyards/Documents/Butterfly_garden_website.pdf" TargetMode="External"/><Relationship Id="rId28" Type="http://schemas.openxmlformats.org/officeDocument/2006/relationships/hyperlink" Target="https://www.tnmagazine.org/pollinator-gardens-a-trend-that-puts-some-buzz-in-your-landscape/" TargetMode="External"/><Relationship Id="rId36" Type="http://schemas.openxmlformats.org/officeDocument/2006/relationships/footer" Target="footer1.xml"/><Relationship Id="rId10" Type="http://schemas.openxmlformats.org/officeDocument/2006/relationships/hyperlink" Target="https://www.wvlt.tv/content/news/Under-TVA-power-lines-rare-animals-thrive-563652341.html" TargetMode="External"/><Relationship Id="rId19" Type="http://schemas.openxmlformats.org/officeDocument/2006/relationships/hyperlink" Target="https://studio.code.org/s/csd3-2019/stage/22/puzzle/1?section_id=2652742" TargetMode="External"/><Relationship Id="rId31" Type="http://schemas.openxmlformats.org/officeDocument/2006/relationships/hyperlink" Target="https://www.tinkercad.com/" TargetMode="External"/><Relationship Id="rId4" Type="http://schemas.openxmlformats.org/officeDocument/2006/relationships/webSettings" Target="webSettings.xml"/><Relationship Id="rId9" Type="http://schemas.openxmlformats.org/officeDocument/2006/relationships/hyperlink" Target="https://www.youtube.com/watch?v=E0RGH0G4bVI" TargetMode="External"/><Relationship Id="rId14" Type="http://schemas.openxmlformats.org/officeDocument/2006/relationships/hyperlink" Target="https://tnvalleywildones.org/wp-content/uploads/2018/09/Plant-Growing-Requirements.pdf" TargetMode="External"/><Relationship Id="rId22" Type="http://schemas.openxmlformats.org/officeDocument/2006/relationships/hyperlink" Target="https://bitsbox.com/code.html" TargetMode="External"/><Relationship Id="rId27" Type="http://schemas.openxmlformats.org/officeDocument/2006/relationships/hyperlink" Target="https://pollinatorgardens.org/2016/01/12/design-ideas-for-gardeners/" TargetMode="External"/><Relationship Id="rId30" Type="http://schemas.openxmlformats.org/officeDocument/2006/relationships/hyperlink" Target="https://www.youtube.com/watch?v=SbBW3LUFZ6M&amp;feature=emb_logo" TargetMode="External"/><Relationship Id="rId35" Type="http://schemas.openxmlformats.org/officeDocument/2006/relationships/header" Target="header2.xml"/><Relationship Id="rId8" Type="http://schemas.openxmlformats.org/officeDocument/2006/relationships/hyperlink" Target="https://www.calacademy.org/educators/why-protect-pollinators" TargetMode="External"/><Relationship Id="rId3" Type="http://schemas.openxmlformats.org/officeDocument/2006/relationships/settings" Target="settings.xml"/><Relationship Id="rId12" Type="http://schemas.openxmlformats.org/officeDocument/2006/relationships/hyperlink" Target="https://docs.google.com/spreadsheets/d/1GKkZIEXjI5BjOOvNo40hsCJoWNJq2pucj01GpQVFynM/edit" TargetMode="External"/><Relationship Id="rId17" Type="http://schemas.openxmlformats.org/officeDocument/2006/relationships/hyperlink" Target="https://code.org/educate/gamelab" TargetMode="External"/><Relationship Id="rId25" Type="http://schemas.openxmlformats.org/officeDocument/2006/relationships/hyperlink" Target="https://www.tn.gov/tdot/environmental-home/environmental-highway-beautification-office/beautification-pollinator-habitat-program.html" TargetMode="External"/><Relationship Id="rId33" Type="http://schemas.openxmlformats.org/officeDocument/2006/relationships/hyperlink" Target="https://www.thingiverse.com/search?q=hummingbird+feeder&amp;type=things&amp;sort=relevant" TargetMode="External"/><Relationship Id="rId38" Type="http://schemas.openxmlformats.org/officeDocument/2006/relationships/header" Target="header3.xml"/></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5" Type="http://schemas.openxmlformats.org/officeDocument/2006/relationships/image" Target="media/image40.png"/><Relationship Id="rId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127</TotalTime>
  <Pages>12</Pages>
  <Words>2886</Words>
  <Characters>16451</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Jennifer Johnson</cp:lastModifiedBy>
  <cp:revision>7</cp:revision>
  <dcterms:created xsi:type="dcterms:W3CDTF">2020-05-26T17:26:00Z</dcterms:created>
  <dcterms:modified xsi:type="dcterms:W3CDTF">2020-05-27T21:10:00Z</dcterms:modified>
</cp:coreProperties>
</file>