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1FFB8" w14:textId="105839B7" w:rsidR="00D20705" w:rsidRPr="00B07C1C" w:rsidRDefault="00B07C1C" w:rsidP="00B07C1C">
      <w:pPr>
        <w:jc w:val="center"/>
        <w:rPr>
          <w:rFonts w:ascii="Britannic Bold" w:hAnsi="Britannic Bold"/>
          <w:sz w:val="44"/>
          <w:szCs w:val="44"/>
        </w:rPr>
      </w:pPr>
      <w:r w:rsidRPr="00B07C1C">
        <w:rPr>
          <w:rFonts w:ascii="Britannic Bold" w:hAnsi="Britannic Bold"/>
          <w:sz w:val="44"/>
          <w:szCs w:val="44"/>
        </w:rPr>
        <w:t>Browns Ferry Nuclear Reactor and the EPA</w:t>
      </w:r>
    </w:p>
    <w:p w14:paraId="3EEC166D" w14:textId="194A5D8F" w:rsidR="00001FA9" w:rsidRPr="00B07C1C" w:rsidRDefault="00001FA9" w:rsidP="00E776C2">
      <w:pPr>
        <w:jc w:val="center"/>
        <w:rPr>
          <w:rFonts w:ascii="Britannic Bold" w:hAnsi="Britannic Bold"/>
          <w:sz w:val="44"/>
          <w:szCs w:val="44"/>
        </w:rPr>
      </w:pPr>
      <w:r w:rsidRPr="00B07C1C">
        <w:rPr>
          <w:rFonts w:ascii="Britannic Bold" w:hAnsi="Britannic Bold"/>
          <w:sz w:val="44"/>
          <w:szCs w:val="44"/>
        </w:rPr>
        <w:t>Project/Problem Based Learning Template</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316"/>
        <w:gridCol w:w="2159"/>
        <w:gridCol w:w="2158"/>
        <w:gridCol w:w="4317"/>
      </w:tblGrid>
      <w:tr w:rsidR="00B07C1C" w14:paraId="08C2FBE6" w14:textId="77777777" w:rsidTr="002C56BE">
        <w:tc>
          <w:tcPr>
            <w:tcW w:w="4316" w:type="dxa"/>
            <w:shd w:val="clear" w:color="auto" w:fill="BFBFBF" w:themeFill="background1" w:themeFillShade="BF"/>
          </w:tcPr>
          <w:p w14:paraId="0225329C" w14:textId="648DF9BE" w:rsidR="00001FA9" w:rsidRPr="002C56BE" w:rsidRDefault="00001FA9">
            <w:pPr>
              <w:rPr>
                <w:rFonts w:ascii="Cambria" w:hAnsi="Cambria"/>
                <w:b/>
                <w:sz w:val="24"/>
                <w:szCs w:val="24"/>
              </w:rPr>
            </w:pPr>
            <w:r w:rsidRPr="002C56BE">
              <w:rPr>
                <w:rFonts w:ascii="Cambria" w:hAnsi="Cambria"/>
                <w:b/>
                <w:sz w:val="24"/>
                <w:szCs w:val="24"/>
              </w:rPr>
              <w:lastRenderedPageBreak/>
              <w:t xml:space="preserve">Created By: </w:t>
            </w:r>
            <w:r w:rsidR="0064627A">
              <w:rPr>
                <w:rFonts w:ascii="Cambria" w:hAnsi="Cambria"/>
                <w:b/>
                <w:sz w:val="24"/>
                <w:szCs w:val="24"/>
              </w:rPr>
              <w:t xml:space="preserve"> Kaitlin Asher </w:t>
            </w:r>
            <w:r w:rsidR="00040AC5">
              <w:rPr>
                <w:rFonts w:ascii="Cambria" w:hAnsi="Cambria"/>
                <w:b/>
                <w:sz w:val="24"/>
                <w:szCs w:val="24"/>
              </w:rPr>
              <w:t>and</w:t>
            </w:r>
            <w:r w:rsidR="0064627A">
              <w:rPr>
                <w:rFonts w:ascii="Cambria" w:hAnsi="Cambria"/>
                <w:b/>
                <w:sz w:val="24"/>
                <w:szCs w:val="24"/>
              </w:rPr>
              <w:t xml:space="preserve"> Lauren Cantrell</w:t>
            </w:r>
          </w:p>
          <w:p w14:paraId="68134A6F" w14:textId="77777777" w:rsidR="00001FA9" w:rsidRDefault="00001FA9">
            <w:pPr>
              <w:rPr>
                <w:rFonts w:ascii="Cambria" w:hAnsi="Cambria"/>
                <w:sz w:val="24"/>
                <w:szCs w:val="24"/>
              </w:rPr>
            </w:pPr>
          </w:p>
        </w:tc>
        <w:tc>
          <w:tcPr>
            <w:tcW w:w="4317" w:type="dxa"/>
            <w:gridSpan w:val="2"/>
            <w:shd w:val="clear" w:color="auto" w:fill="BFBFBF" w:themeFill="background1" w:themeFillShade="BF"/>
          </w:tcPr>
          <w:p w14:paraId="471B7445" w14:textId="0934ED1B" w:rsidR="00001FA9" w:rsidRPr="002C56BE" w:rsidRDefault="00001FA9">
            <w:pPr>
              <w:rPr>
                <w:rFonts w:ascii="Cambria" w:hAnsi="Cambria"/>
                <w:b/>
                <w:sz w:val="24"/>
                <w:szCs w:val="24"/>
              </w:rPr>
            </w:pPr>
            <w:r w:rsidRPr="002C56BE">
              <w:rPr>
                <w:rFonts w:ascii="Cambria" w:hAnsi="Cambria"/>
                <w:b/>
                <w:sz w:val="24"/>
                <w:szCs w:val="24"/>
              </w:rPr>
              <w:t xml:space="preserve">Topic: </w:t>
            </w:r>
            <w:r w:rsidR="0064627A">
              <w:rPr>
                <w:rFonts w:ascii="Cambria" w:hAnsi="Cambria"/>
                <w:b/>
                <w:sz w:val="24"/>
                <w:szCs w:val="24"/>
              </w:rPr>
              <w:t xml:space="preserve"> Browns Ferry</w:t>
            </w:r>
            <w:r w:rsidR="00646415">
              <w:rPr>
                <w:rFonts w:ascii="Cambria" w:hAnsi="Cambria"/>
                <w:b/>
                <w:sz w:val="24"/>
                <w:szCs w:val="24"/>
              </w:rPr>
              <w:t xml:space="preserve"> </w:t>
            </w:r>
            <w:r w:rsidR="0064627A">
              <w:rPr>
                <w:rFonts w:ascii="Cambria" w:hAnsi="Cambria"/>
                <w:b/>
                <w:sz w:val="24"/>
                <w:szCs w:val="24"/>
              </w:rPr>
              <w:t>Nuclear Reactor</w:t>
            </w:r>
            <w:r w:rsidR="00FD4559">
              <w:rPr>
                <w:rFonts w:ascii="Cambria" w:hAnsi="Cambria"/>
                <w:b/>
                <w:sz w:val="24"/>
                <w:szCs w:val="24"/>
              </w:rPr>
              <w:t xml:space="preserve"> </w:t>
            </w:r>
            <w:r w:rsidR="009F7321">
              <w:rPr>
                <w:rFonts w:ascii="Cambria" w:hAnsi="Cambria"/>
                <w:b/>
                <w:sz w:val="24"/>
                <w:szCs w:val="24"/>
              </w:rPr>
              <w:t>and</w:t>
            </w:r>
            <w:r w:rsidR="00FD4559">
              <w:rPr>
                <w:rFonts w:ascii="Cambria" w:hAnsi="Cambria"/>
                <w:b/>
                <w:sz w:val="24"/>
                <w:szCs w:val="24"/>
              </w:rPr>
              <w:t xml:space="preserve"> the Environment</w:t>
            </w:r>
            <w:r w:rsidR="00010DB5">
              <w:rPr>
                <w:rFonts w:ascii="Cambria" w:hAnsi="Cambria"/>
                <w:b/>
                <w:sz w:val="24"/>
                <w:szCs w:val="24"/>
              </w:rPr>
              <w:t>al</w:t>
            </w:r>
            <w:r w:rsidR="00FD4559">
              <w:rPr>
                <w:rFonts w:ascii="Cambria" w:hAnsi="Cambria"/>
                <w:b/>
                <w:sz w:val="24"/>
                <w:szCs w:val="24"/>
              </w:rPr>
              <w:t xml:space="preserve"> Protection Agency</w:t>
            </w:r>
          </w:p>
        </w:tc>
        <w:tc>
          <w:tcPr>
            <w:tcW w:w="4317" w:type="dxa"/>
            <w:shd w:val="clear" w:color="auto" w:fill="BFBFBF" w:themeFill="background1" w:themeFillShade="BF"/>
          </w:tcPr>
          <w:p w14:paraId="034853C9" w14:textId="52807D77" w:rsidR="00001FA9" w:rsidRPr="002C56BE" w:rsidRDefault="00001FA9">
            <w:pPr>
              <w:rPr>
                <w:rFonts w:ascii="Cambria" w:hAnsi="Cambria"/>
                <w:b/>
                <w:sz w:val="24"/>
                <w:szCs w:val="24"/>
              </w:rPr>
            </w:pPr>
            <w:r w:rsidRPr="002C56BE">
              <w:rPr>
                <w:rFonts w:ascii="Cambria" w:hAnsi="Cambria"/>
                <w:b/>
                <w:sz w:val="24"/>
                <w:szCs w:val="24"/>
              </w:rPr>
              <w:t>Grade Level</w:t>
            </w:r>
            <w:r w:rsidR="00816CA8">
              <w:rPr>
                <w:rFonts w:ascii="Cambria" w:hAnsi="Cambria"/>
                <w:b/>
                <w:sz w:val="24"/>
                <w:szCs w:val="24"/>
              </w:rPr>
              <w:t xml:space="preserve"> or Subject</w:t>
            </w:r>
            <w:r w:rsidRPr="002C56BE">
              <w:rPr>
                <w:rFonts w:ascii="Cambria" w:hAnsi="Cambria"/>
                <w:b/>
                <w:sz w:val="24"/>
                <w:szCs w:val="24"/>
              </w:rPr>
              <w:t>:</w:t>
            </w:r>
            <w:r w:rsidR="0064627A">
              <w:rPr>
                <w:rFonts w:ascii="Cambria" w:hAnsi="Cambria"/>
                <w:b/>
                <w:sz w:val="24"/>
                <w:szCs w:val="24"/>
              </w:rPr>
              <w:t xml:space="preserve"> High School</w:t>
            </w:r>
            <w:r w:rsidR="00646415">
              <w:rPr>
                <w:rFonts w:ascii="Cambria" w:hAnsi="Cambria"/>
                <w:b/>
                <w:sz w:val="24"/>
                <w:szCs w:val="24"/>
              </w:rPr>
              <w:t xml:space="preserve"> Biology</w:t>
            </w:r>
          </w:p>
        </w:tc>
      </w:tr>
      <w:tr w:rsidR="00B07C1C" w14:paraId="03F0CD1B" w14:textId="77777777" w:rsidTr="00A55A0E">
        <w:tc>
          <w:tcPr>
            <w:tcW w:w="12950" w:type="dxa"/>
            <w:gridSpan w:val="4"/>
          </w:tcPr>
          <w:p w14:paraId="3B464AAC" w14:textId="77777777" w:rsidR="00001FA9" w:rsidRPr="002C56BE" w:rsidRDefault="00001FA9">
            <w:pPr>
              <w:rPr>
                <w:rFonts w:ascii="Cambria" w:hAnsi="Cambria"/>
                <w:b/>
                <w:sz w:val="24"/>
                <w:szCs w:val="24"/>
              </w:rPr>
            </w:pPr>
            <w:r w:rsidRPr="002C56BE">
              <w:rPr>
                <w:rFonts w:ascii="Cambria" w:hAnsi="Cambria"/>
                <w:b/>
                <w:sz w:val="24"/>
                <w:szCs w:val="24"/>
              </w:rPr>
              <w:t>Science Standards:</w:t>
            </w:r>
          </w:p>
          <w:p w14:paraId="12AB8816" w14:textId="0D52C62C" w:rsidR="00001FA9" w:rsidRPr="00124754" w:rsidRDefault="0053116C">
            <w:pPr>
              <w:rPr>
                <w:rFonts w:ascii="Cambria" w:hAnsi="Cambria"/>
                <w:sz w:val="24"/>
                <w:szCs w:val="24"/>
              </w:rPr>
            </w:pPr>
            <w:r w:rsidRPr="00124754">
              <w:rPr>
                <w:rFonts w:ascii="Cambria" w:hAnsi="Cambria" w:cs="Arial"/>
                <w:bCs/>
                <w:sz w:val="24"/>
                <w:szCs w:val="24"/>
              </w:rPr>
              <w:t>ES</w:t>
            </w:r>
            <w:r w:rsidR="002347FE" w:rsidRPr="00124754">
              <w:rPr>
                <w:rFonts w:ascii="Cambria" w:hAnsi="Cambria" w:cs="Arial"/>
                <w:bCs/>
                <w:sz w:val="24"/>
                <w:szCs w:val="24"/>
              </w:rPr>
              <w:t xml:space="preserve"> 1</w:t>
            </w:r>
            <w:r w:rsidRPr="00124754">
              <w:rPr>
                <w:rFonts w:ascii="Cambria" w:hAnsi="Cambria" w:cs="Arial"/>
                <w:bCs/>
                <w:sz w:val="24"/>
                <w:szCs w:val="24"/>
              </w:rPr>
              <w:t>:</w:t>
            </w:r>
            <w:r w:rsidR="002347FE" w:rsidRPr="00124754">
              <w:rPr>
                <w:rFonts w:ascii="Cambria" w:hAnsi="Cambria" w:cs="Arial"/>
                <w:bCs/>
                <w:sz w:val="24"/>
                <w:szCs w:val="24"/>
              </w:rPr>
              <w:t xml:space="preserve"> Investigate and analyze the use of nonrenewable energy sources (e.g., fossil fuels, nuclear, natural gas) and renewable energy sources (e.g., solar, wind, hydroelectric, geothermal) and propose solutions for their impact on the environment.</w:t>
            </w:r>
          </w:p>
          <w:p w14:paraId="16061F70" w14:textId="77777777" w:rsidR="00001FA9" w:rsidRDefault="00001FA9">
            <w:pPr>
              <w:rPr>
                <w:rFonts w:ascii="Cambria" w:hAnsi="Cambria"/>
                <w:sz w:val="24"/>
                <w:szCs w:val="24"/>
              </w:rPr>
            </w:pPr>
          </w:p>
        </w:tc>
      </w:tr>
      <w:tr w:rsidR="00B07C1C" w14:paraId="02786390" w14:textId="77777777" w:rsidTr="00B979B1">
        <w:tc>
          <w:tcPr>
            <w:tcW w:w="12950" w:type="dxa"/>
            <w:gridSpan w:val="4"/>
          </w:tcPr>
          <w:p w14:paraId="47F927E0" w14:textId="77777777" w:rsidR="00001FA9" w:rsidRPr="002C56BE" w:rsidRDefault="00001FA9">
            <w:pPr>
              <w:rPr>
                <w:rFonts w:ascii="Cambria" w:hAnsi="Cambria"/>
                <w:b/>
                <w:sz w:val="24"/>
                <w:szCs w:val="24"/>
              </w:rPr>
            </w:pPr>
            <w:r w:rsidRPr="002C56BE">
              <w:rPr>
                <w:rFonts w:ascii="Cambria" w:hAnsi="Cambria"/>
                <w:b/>
                <w:sz w:val="24"/>
                <w:szCs w:val="24"/>
              </w:rPr>
              <w:t>Math Standards:</w:t>
            </w:r>
          </w:p>
          <w:p w14:paraId="3C7B9684" w14:textId="77777777" w:rsidR="00001FA9" w:rsidRDefault="00001FA9">
            <w:pPr>
              <w:rPr>
                <w:rFonts w:ascii="Cambria" w:hAnsi="Cambria"/>
                <w:sz w:val="24"/>
                <w:szCs w:val="24"/>
              </w:rPr>
            </w:pPr>
          </w:p>
          <w:p w14:paraId="6FE6C09E" w14:textId="77777777" w:rsidR="00001FA9" w:rsidRDefault="00001FA9">
            <w:pPr>
              <w:rPr>
                <w:rFonts w:ascii="Cambria" w:hAnsi="Cambria"/>
                <w:sz w:val="24"/>
                <w:szCs w:val="24"/>
              </w:rPr>
            </w:pPr>
          </w:p>
        </w:tc>
      </w:tr>
      <w:tr w:rsidR="00B07C1C" w14:paraId="0F8D52EB" w14:textId="77777777" w:rsidTr="0064753C">
        <w:tc>
          <w:tcPr>
            <w:tcW w:w="12950" w:type="dxa"/>
            <w:gridSpan w:val="4"/>
          </w:tcPr>
          <w:p w14:paraId="5F905005" w14:textId="7D26B2B5" w:rsidR="00001FA9" w:rsidRPr="002C56BE" w:rsidRDefault="00001FA9">
            <w:pPr>
              <w:rPr>
                <w:rFonts w:ascii="Cambria" w:hAnsi="Cambria"/>
                <w:b/>
                <w:sz w:val="24"/>
                <w:szCs w:val="24"/>
              </w:rPr>
            </w:pPr>
            <w:r w:rsidRPr="002C56BE">
              <w:rPr>
                <w:rFonts w:ascii="Cambria" w:hAnsi="Cambria"/>
                <w:b/>
                <w:sz w:val="24"/>
                <w:szCs w:val="24"/>
              </w:rPr>
              <w:t>ELA</w:t>
            </w:r>
            <w:r w:rsidR="00E776C2">
              <w:rPr>
                <w:rFonts w:ascii="Cambria" w:hAnsi="Cambria"/>
                <w:b/>
                <w:sz w:val="24"/>
                <w:szCs w:val="24"/>
              </w:rPr>
              <w:t xml:space="preserve"> Standards</w:t>
            </w:r>
            <w:r w:rsidRPr="002C56BE">
              <w:rPr>
                <w:rFonts w:ascii="Cambria" w:hAnsi="Cambria"/>
                <w:b/>
                <w:sz w:val="24"/>
                <w:szCs w:val="24"/>
              </w:rPr>
              <w:t>:</w:t>
            </w:r>
          </w:p>
          <w:p w14:paraId="3E5ABF50" w14:textId="31FE2AB9" w:rsidR="00001FA9" w:rsidRPr="00F23DFA" w:rsidRDefault="0053116C">
            <w:pPr>
              <w:rPr>
                <w:rFonts w:ascii="Cambria" w:hAnsi="Cambria"/>
                <w:color w:val="000000" w:themeColor="text1"/>
                <w:sz w:val="24"/>
                <w:szCs w:val="24"/>
              </w:rPr>
            </w:pPr>
            <w:r w:rsidRPr="00F23DFA">
              <w:rPr>
                <w:rFonts w:ascii="Cambria" w:hAnsi="Cambria" w:cs="Arial"/>
                <w:color w:val="000000" w:themeColor="text1"/>
                <w:sz w:val="24"/>
                <w:szCs w:val="24"/>
                <w:shd w:val="clear" w:color="auto" w:fill="FFFFFF"/>
              </w:rPr>
              <w:t>ELA</w:t>
            </w:r>
            <w:r w:rsidR="007535A2">
              <w:rPr>
                <w:rFonts w:ascii="Cambria" w:hAnsi="Cambria" w:cs="Arial"/>
                <w:color w:val="000000" w:themeColor="text1"/>
                <w:sz w:val="24"/>
                <w:szCs w:val="24"/>
                <w:shd w:val="clear" w:color="auto" w:fill="FFFFFF"/>
              </w:rPr>
              <w:t xml:space="preserve"> </w:t>
            </w:r>
            <w:proofErr w:type="gramStart"/>
            <w:r w:rsidRPr="00F23DFA">
              <w:rPr>
                <w:rFonts w:ascii="Cambria" w:hAnsi="Cambria" w:cs="Arial"/>
                <w:color w:val="000000" w:themeColor="text1"/>
                <w:sz w:val="24"/>
                <w:szCs w:val="24"/>
                <w:shd w:val="clear" w:color="auto" w:fill="FFFFFF"/>
              </w:rPr>
              <w:t>9.26 :</w:t>
            </w:r>
            <w:proofErr w:type="gramEnd"/>
            <w:r w:rsidRPr="00F23DFA">
              <w:rPr>
                <w:rFonts w:ascii="Cambria" w:hAnsi="Cambria" w:cs="Arial"/>
                <w:color w:val="000000" w:themeColor="text1"/>
                <w:sz w:val="24"/>
                <w:szCs w:val="24"/>
                <w:shd w:val="clear" w:color="auto" w:fill="FFFFFF"/>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[W.9-10.7]</w:t>
            </w:r>
          </w:p>
          <w:p w14:paraId="178CCC7B" w14:textId="77777777" w:rsidR="00001FA9" w:rsidRDefault="00001FA9">
            <w:pPr>
              <w:rPr>
                <w:rFonts w:ascii="Cambria" w:hAnsi="Cambria"/>
                <w:sz w:val="24"/>
                <w:szCs w:val="24"/>
              </w:rPr>
            </w:pPr>
          </w:p>
        </w:tc>
      </w:tr>
      <w:tr w:rsidR="00B07C1C" w14:paraId="511F8E52" w14:textId="77777777" w:rsidTr="0064753C">
        <w:tc>
          <w:tcPr>
            <w:tcW w:w="12950" w:type="dxa"/>
            <w:gridSpan w:val="4"/>
          </w:tcPr>
          <w:p w14:paraId="5222B6C4" w14:textId="77777777" w:rsidR="00124754" w:rsidRDefault="00E776C2" w:rsidP="00124754">
            <w:pPr>
              <w:rPr>
                <w:rFonts w:ascii="Cambria" w:hAnsi="Cambria"/>
                <w:b/>
                <w:sz w:val="24"/>
                <w:szCs w:val="24"/>
              </w:rPr>
            </w:pPr>
            <w:r>
              <w:rPr>
                <w:rFonts w:ascii="Cambria" w:hAnsi="Cambria"/>
                <w:b/>
                <w:sz w:val="24"/>
                <w:szCs w:val="24"/>
              </w:rPr>
              <w:t xml:space="preserve">Additional </w:t>
            </w:r>
            <w:r w:rsidRPr="0001251E">
              <w:rPr>
                <w:rFonts w:ascii="Cambria" w:hAnsi="Cambria"/>
                <w:b/>
                <w:sz w:val="24"/>
                <w:szCs w:val="24"/>
              </w:rPr>
              <w:t>Standards</w:t>
            </w:r>
            <w:r>
              <w:rPr>
                <w:rFonts w:ascii="Cambria" w:hAnsi="Cambria"/>
                <w:b/>
                <w:sz w:val="24"/>
                <w:szCs w:val="24"/>
              </w:rPr>
              <w:t xml:space="preserve"> (Social Studies, Art, Physical Education):</w:t>
            </w:r>
          </w:p>
          <w:p w14:paraId="185685F6" w14:textId="3C92430A" w:rsidR="00634719" w:rsidRPr="00124754" w:rsidRDefault="00634719" w:rsidP="00124754">
            <w:pPr>
              <w:rPr>
                <w:rFonts w:ascii="Cambria" w:hAnsi="Cambria"/>
                <w:b/>
                <w:sz w:val="24"/>
                <w:szCs w:val="24"/>
              </w:rPr>
            </w:pPr>
            <w:r w:rsidRPr="00F23DFA">
              <w:rPr>
                <w:rFonts w:ascii="Cambria" w:hAnsi="Cambria"/>
                <w:color w:val="000000"/>
              </w:rPr>
              <w:t>L11.7: Explain strengths and weaknesses of the New Deal in managing problems of the Great Depression through relief, recovery, and reform programs, including the Tennessee Valley Authority (TVA), the Works Progress Administration (WPA), the Civilian Conservation Corps (CCC), and the Social Security Act.</w:t>
            </w:r>
          </w:p>
          <w:p w14:paraId="121BD74E" w14:textId="57BFB3F7" w:rsidR="00E776C2" w:rsidRPr="002C56BE" w:rsidRDefault="00E776C2" w:rsidP="00E776C2">
            <w:pPr>
              <w:rPr>
                <w:rFonts w:ascii="Cambria" w:hAnsi="Cambria"/>
                <w:b/>
                <w:sz w:val="24"/>
                <w:szCs w:val="24"/>
              </w:rPr>
            </w:pPr>
          </w:p>
        </w:tc>
      </w:tr>
      <w:tr w:rsidR="00B07C1C" w14:paraId="3864303B" w14:textId="77777777" w:rsidTr="00135438">
        <w:tc>
          <w:tcPr>
            <w:tcW w:w="6475" w:type="dxa"/>
            <w:gridSpan w:val="2"/>
          </w:tcPr>
          <w:p w14:paraId="3BB2B8BE" w14:textId="77777777" w:rsidR="00001FA9" w:rsidRDefault="00816CA8">
            <w:pPr>
              <w:rPr>
                <w:rFonts w:ascii="Cambria" w:hAnsi="Cambria"/>
                <w:sz w:val="24"/>
                <w:szCs w:val="24"/>
              </w:rPr>
            </w:pPr>
            <w:r>
              <w:rPr>
                <w:rFonts w:ascii="Cambria" w:hAnsi="Cambria"/>
                <w:b/>
                <w:sz w:val="24"/>
                <w:szCs w:val="24"/>
              </w:rPr>
              <w:t>PBL</w:t>
            </w:r>
            <w:r w:rsidR="00001FA9" w:rsidRPr="002C56BE">
              <w:rPr>
                <w:rFonts w:ascii="Cambria" w:hAnsi="Cambria"/>
                <w:b/>
                <w:sz w:val="24"/>
                <w:szCs w:val="24"/>
              </w:rPr>
              <w:t xml:space="preserve"> Summary:</w:t>
            </w:r>
            <w:r w:rsidR="00001FA9">
              <w:rPr>
                <w:rFonts w:ascii="Cambria" w:hAnsi="Cambria"/>
                <w:sz w:val="24"/>
                <w:szCs w:val="24"/>
              </w:rPr>
              <w:t xml:space="preserve"> Write a few sentences describing this PBL unit.</w:t>
            </w:r>
          </w:p>
          <w:p w14:paraId="526633C7" w14:textId="6A38FADE" w:rsidR="00634719" w:rsidRDefault="00646415">
            <w:pPr>
              <w:rPr>
                <w:rFonts w:ascii="Cambria" w:hAnsi="Cambria"/>
                <w:sz w:val="24"/>
                <w:szCs w:val="24"/>
              </w:rPr>
            </w:pPr>
            <w:r>
              <w:rPr>
                <w:rFonts w:ascii="Cambria" w:hAnsi="Cambria"/>
                <w:sz w:val="24"/>
                <w:szCs w:val="24"/>
              </w:rPr>
              <w:t>This lesson will allow students to investigate the environmental issues that can arise surrounding a nuclear power plant.   It will also discuss some of the history behind the Tennessee Valley Authority and how they created the Browns Ferry nuclear power plant.  It will take a deeper look at the research conducted at Browns Ferry by the Environmental Protection Agency</w:t>
            </w:r>
            <w:r w:rsidR="00BD0445">
              <w:rPr>
                <w:rFonts w:ascii="Cambria" w:hAnsi="Cambria"/>
                <w:sz w:val="24"/>
                <w:szCs w:val="24"/>
              </w:rPr>
              <w:t xml:space="preserve"> and the problems they discovered.  The students will then have to solve a similar problem themselves. </w:t>
            </w:r>
          </w:p>
        </w:tc>
        <w:tc>
          <w:tcPr>
            <w:tcW w:w="6475" w:type="dxa"/>
            <w:gridSpan w:val="2"/>
          </w:tcPr>
          <w:p w14:paraId="35DD4291" w14:textId="521C306F" w:rsidR="00001FA9" w:rsidRDefault="00671D04">
            <w:pPr>
              <w:rPr>
                <w:rFonts w:ascii="Cambria" w:hAnsi="Cambria"/>
                <w:sz w:val="24"/>
                <w:szCs w:val="24"/>
              </w:rPr>
            </w:pPr>
            <w:r>
              <w:rPr>
                <w:rFonts w:ascii="Cambria" w:hAnsi="Cambria"/>
                <w:b/>
                <w:sz w:val="24"/>
                <w:szCs w:val="24"/>
              </w:rPr>
              <w:t>Driving</w:t>
            </w:r>
            <w:r w:rsidR="00A65C38">
              <w:rPr>
                <w:rFonts w:ascii="Cambria" w:hAnsi="Cambria"/>
                <w:b/>
                <w:sz w:val="24"/>
                <w:szCs w:val="24"/>
              </w:rPr>
              <w:t>/Multi-dimensional</w:t>
            </w:r>
            <w:r>
              <w:rPr>
                <w:rFonts w:ascii="Cambria" w:hAnsi="Cambria"/>
                <w:b/>
                <w:sz w:val="24"/>
                <w:szCs w:val="24"/>
              </w:rPr>
              <w:t xml:space="preserve"> Question</w:t>
            </w:r>
            <w:r w:rsidR="00001FA9" w:rsidRPr="002C56BE">
              <w:rPr>
                <w:rFonts w:ascii="Cambria" w:hAnsi="Cambria"/>
                <w:b/>
                <w:sz w:val="24"/>
                <w:szCs w:val="24"/>
              </w:rPr>
              <w:t xml:space="preserve">: </w:t>
            </w:r>
            <w:r w:rsidR="00001FA9">
              <w:rPr>
                <w:rFonts w:ascii="Cambria" w:hAnsi="Cambria"/>
                <w:sz w:val="24"/>
                <w:szCs w:val="24"/>
              </w:rPr>
              <w:t>Think of a relevant problem with multiple solutions that will drive student learning.</w:t>
            </w:r>
          </w:p>
          <w:p w14:paraId="044F9663" w14:textId="04BAC685" w:rsidR="00001FA9" w:rsidRDefault="00001FA9">
            <w:pPr>
              <w:rPr>
                <w:rFonts w:ascii="Cambria" w:hAnsi="Cambria"/>
                <w:sz w:val="24"/>
                <w:szCs w:val="24"/>
              </w:rPr>
            </w:pPr>
          </w:p>
          <w:p w14:paraId="0C5E8575" w14:textId="5B8CAFBB" w:rsidR="00634719" w:rsidRDefault="00BD0445">
            <w:pPr>
              <w:rPr>
                <w:rFonts w:ascii="Cambria" w:hAnsi="Cambria"/>
                <w:sz w:val="24"/>
                <w:szCs w:val="24"/>
              </w:rPr>
            </w:pPr>
            <w:r>
              <w:rPr>
                <w:rFonts w:ascii="Cambria" w:hAnsi="Cambria"/>
                <w:sz w:val="24"/>
                <w:szCs w:val="24"/>
              </w:rPr>
              <w:t>How does the water released from a nuclear power plant affect the environment surrounding it?</w:t>
            </w:r>
          </w:p>
          <w:p w14:paraId="7C49020B" w14:textId="77777777" w:rsidR="00001FA9" w:rsidRDefault="00001FA9">
            <w:pPr>
              <w:rPr>
                <w:rFonts w:ascii="Cambria" w:hAnsi="Cambria"/>
                <w:sz w:val="24"/>
                <w:szCs w:val="24"/>
              </w:rPr>
            </w:pPr>
          </w:p>
          <w:p w14:paraId="17E05509" w14:textId="77777777" w:rsidR="00001FA9" w:rsidRDefault="00001FA9">
            <w:pPr>
              <w:rPr>
                <w:rFonts w:ascii="Cambria" w:hAnsi="Cambria"/>
                <w:sz w:val="24"/>
                <w:szCs w:val="24"/>
              </w:rPr>
            </w:pPr>
          </w:p>
          <w:p w14:paraId="142B099F" w14:textId="77777777" w:rsidR="00001FA9" w:rsidRDefault="00001FA9">
            <w:pPr>
              <w:rPr>
                <w:rFonts w:ascii="Cambria" w:hAnsi="Cambria"/>
                <w:sz w:val="24"/>
                <w:szCs w:val="24"/>
              </w:rPr>
            </w:pPr>
          </w:p>
          <w:p w14:paraId="521CD9F3" w14:textId="77777777" w:rsidR="00001FA9" w:rsidRDefault="00001FA9">
            <w:pPr>
              <w:rPr>
                <w:rFonts w:ascii="Cambria" w:hAnsi="Cambria"/>
                <w:sz w:val="24"/>
                <w:szCs w:val="24"/>
              </w:rPr>
            </w:pPr>
          </w:p>
          <w:p w14:paraId="37E21A2B" w14:textId="77777777" w:rsidR="00001FA9" w:rsidRDefault="00001FA9">
            <w:pPr>
              <w:rPr>
                <w:rFonts w:ascii="Cambria" w:hAnsi="Cambria"/>
                <w:sz w:val="24"/>
                <w:szCs w:val="24"/>
              </w:rPr>
            </w:pPr>
          </w:p>
          <w:p w14:paraId="7812A3C2" w14:textId="77777777" w:rsidR="00001FA9" w:rsidRDefault="00001FA9">
            <w:pPr>
              <w:rPr>
                <w:rFonts w:ascii="Cambria" w:hAnsi="Cambria"/>
                <w:sz w:val="24"/>
                <w:szCs w:val="24"/>
              </w:rPr>
            </w:pPr>
          </w:p>
          <w:p w14:paraId="1794894E" w14:textId="77777777" w:rsidR="00001FA9" w:rsidRDefault="003D0B07" w:rsidP="003D0B07">
            <w:pPr>
              <w:tabs>
                <w:tab w:val="left" w:pos="5460"/>
              </w:tabs>
              <w:rPr>
                <w:rFonts w:ascii="Cambria" w:hAnsi="Cambria"/>
                <w:sz w:val="24"/>
                <w:szCs w:val="24"/>
              </w:rPr>
            </w:pPr>
            <w:r>
              <w:rPr>
                <w:rFonts w:ascii="Cambria" w:hAnsi="Cambria"/>
                <w:sz w:val="24"/>
                <w:szCs w:val="24"/>
              </w:rPr>
              <w:lastRenderedPageBreak/>
              <w:tab/>
            </w:r>
          </w:p>
        </w:tc>
      </w:tr>
      <w:tr w:rsidR="00B07C1C" w14:paraId="37051B5D" w14:textId="77777777" w:rsidTr="002C56BE">
        <w:tc>
          <w:tcPr>
            <w:tcW w:w="12950" w:type="dxa"/>
            <w:gridSpan w:val="4"/>
            <w:shd w:val="clear" w:color="auto" w:fill="BFBFBF" w:themeFill="background1" w:themeFillShade="BF"/>
          </w:tcPr>
          <w:p w14:paraId="769B186E" w14:textId="77777777" w:rsidR="00001FA9" w:rsidRPr="00001FA9" w:rsidRDefault="00816CA8">
            <w:pPr>
              <w:rPr>
                <w:rFonts w:ascii="Cambria" w:hAnsi="Cambria"/>
                <w:b/>
                <w:sz w:val="24"/>
                <w:szCs w:val="24"/>
              </w:rPr>
            </w:pPr>
            <w:r>
              <w:rPr>
                <w:rFonts w:ascii="Cambria" w:hAnsi="Cambria"/>
                <w:b/>
                <w:sz w:val="24"/>
                <w:szCs w:val="24"/>
              </w:rPr>
              <w:lastRenderedPageBreak/>
              <w:t>Tennessee Academic Standards for Science Connection</w:t>
            </w:r>
          </w:p>
        </w:tc>
      </w:tr>
      <w:tr w:rsidR="00B07C1C" w14:paraId="3A31D54E" w14:textId="77777777" w:rsidTr="002C56BE">
        <w:tc>
          <w:tcPr>
            <w:tcW w:w="4316" w:type="dxa"/>
            <w:shd w:val="clear" w:color="auto" w:fill="BFBFBF" w:themeFill="background1" w:themeFillShade="BF"/>
          </w:tcPr>
          <w:p w14:paraId="5711CCC5" w14:textId="77777777" w:rsidR="00001FA9" w:rsidRDefault="00816CA8">
            <w:pPr>
              <w:rPr>
                <w:rFonts w:ascii="Cambria" w:hAnsi="Cambria"/>
                <w:sz w:val="24"/>
                <w:szCs w:val="24"/>
              </w:rPr>
            </w:pPr>
            <w:r>
              <w:rPr>
                <w:rFonts w:ascii="Cambria" w:hAnsi="Cambria"/>
                <w:sz w:val="24"/>
                <w:szCs w:val="24"/>
              </w:rPr>
              <w:t>Disciplinary Core Idea(s):</w:t>
            </w:r>
          </w:p>
          <w:p w14:paraId="59F78BBC" w14:textId="000A2FD2" w:rsidR="00927862" w:rsidRDefault="00927862">
            <w:pPr>
              <w:rPr>
                <w:rFonts w:ascii="Cambria" w:hAnsi="Cambria"/>
                <w:sz w:val="24"/>
                <w:szCs w:val="24"/>
              </w:rPr>
            </w:pPr>
            <w:r>
              <w:rPr>
                <w:rFonts w:ascii="Cambria" w:hAnsi="Cambria"/>
                <w:sz w:val="24"/>
                <w:szCs w:val="24"/>
              </w:rPr>
              <w:t xml:space="preserve">Human Impacts on Earth systems.  </w:t>
            </w:r>
          </w:p>
        </w:tc>
        <w:tc>
          <w:tcPr>
            <w:tcW w:w="4317" w:type="dxa"/>
            <w:gridSpan w:val="2"/>
            <w:shd w:val="clear" w:color="auto" w:fill="BFBFBF" w:themeFill="background1" w:themeFillShade="BF"/>
          </w:tcPr>
          <w:p w14:paraId="6F854000" w14:textId="77777777" w:rsidR="00927862" w:rsidRDefault="00816CA8">
            <w:pPr>
              <w:rPr>
                <w:rFonts w:ascii="Cambria" w:hAnsi="Cambria"/>
                <w:sz w:val="24"/>
                <w:szCs w:val="24"/>
              </w:rPr>
            </w:pPr>
            <w:r>
              <w:rPr>
                <w:rFonts w:ascii="Cambria" w:hAnsi="Cambria"/>
                <w:sz w:val="24"/>
                <w:szCs w:val="24"/>
              </w:rPr>
              <w:t>Science &amp; Engineering Practice(s):</w:t>
            </w:r>
          </w:p>
          <w:p w14:paraId="08B89A0B" w14:textId="3487F6F2" w:rsidR="00927862" w:rsidRDefault="00927862">
            <w:pPr>
              <w:rPr>
                <w:rFonts w:ascii="Cambria" w:hAnsi="Cambria"/>
                <w:sz w:val="24"/>
                <w:szCs w:val="24"/>
              </w:rPr>
            </w:pPr>
            <w:r>
              <w:rPr>
                <w:rFonts w:ascii="Cambria" w:hAnsi="Cambria"/>
                <w:sz w:val="24"/>
                <w:szCs w:val="24"/>
              </w:rPr>
              <w:t xml:space="preserve">Analyzing and interpreting data.  Constructing explanations and designing solutions. </w:t>
            </w:r>
          </w:p>
        </w:tc>
        <w:tc>
          <w:tcPr>
            <w:tcW w:w="4317" w:type="dxa"/>
            <w:shd w:val="clear" w:color="auto" w:fill="BFBFBF" w:themeFill="background1" w:themeFillShade="BF"/>
          </w:tcPr>
          <w:p w14:paraId="2CFA5D4E" w14:textId="77777777" w:rsidR="00001FA9" w:rsidRPr="002C56BE" w:rsidRDefault="00816CA8">
            <w:pPr>
              <w:rPr>
                <w:rFonts w:ascii="Cambria" w:hAnsi="Cambria"/>
                <w:sz w:val="24"/>
                <w:szCs w:val="24"/>
              </w:rPr>
            </w:pPr>
            <w:r>
              <w:rPr>
                <w:rFonts w:ascii="Cambria" w:hAnsi="Cambria"/>
                <w:sz w:val="24"/>
                <w:szCs w:val="24"/>
              </w:rPr>
              <w:t>Cross Cutting Concept(s)</w:t>
            </w:r>
            <w:r w:rsidR="00001FA9" w:rsidRPr="002C56BE">
              <w:rPr>
                <w:rFonts w:ascii="Cambria" w:hAnsi="Cambria"/>
                <w:sz w:val="24"/>
                <w:szCs w:val="24"/>
              </w:rPr>
              <w:t xml:space="preserve">: </w:t>
            </w:r>
          </w:p>
          <w:p w14:paraId="1BDA53DA" w14:textId="05F84696" w:rsidR="00001FA9" w:rsidRDefault="00927862">
            <w:pPr>
              <w:rPr>
                <w:rFonts w:ascii="Cambria" w:hAnsi="Cambria"/>
                <w:sz w:val="24"/>
                <w:szCs w:val="24"/>
              </w:rPr>
            </w:pPr>
            <w:r>
              <w:rPr>
                <w:rFonts w:ascii="Cambria" w:hAnsi="Cambria"/>
                <w:sz w:val="24"/>
                <w:szCs w:val="24"/>
              </w:rPr>
              <w:t>Cause &amp; Effect</w:t>
            </w:r>
          </w:p>
          <w:p w14:paraId="7B0A4543" w14:textId="77777777" w:rsidR="00001FA9" w:rsidRDefault="00001FA9">
            <w:pPr>
              <w:rPr>
                <w:rFonts w:ascii="Cambria" w:hAnsi="Cambria"/>
                <w:sz w:val="24"/>
                <w:szCs w:val="24"/>
              </w:rPr>
            </w:pPr>
          </w:p>
          <w:p w14:paraId="33B4CD39" w14:textId="0F318D66" w:rsidR="00E776C2" w:rsidRDefault="00E776C2">
            <w:pPr>
              <w:rPr>
                <w:rFonts w:ascii="Cambria" w:hAnsi="Cambria"/>
                <w:sz w:val="24"/>
                <w:szCs w:val="24"/>
              </w:rPr>
            </w:pPr>
          </w:p>
        </w:tc>
      </w:tr>
      <w:tr w:rsidR="00B07C1C" w14:paraId="6175DFA5" w14:textId="77777777" w:rsidTr="0068067E">
        <w:tc>
          <w:tcPr>
            <w:tcW w:w="12950" w:type="dxa"/>
            <w:gridSpan w:val="4"/>
            <w:shd w:val="clear" w:color="auto" w:fill="BFBFBF" w:themeFill="background1" w:themeFillShade="BF"/>
          </w:tcPr>
          <w:p w14:paraId="24D0E3C2" w14:textId="10F2C6C5" w:rsidR="00816CA8" w:rsidRPr="00671D04" w:rsidRDefault="00816CA8">
            <w:pPr>
              <w:rPr>
                <w:rFonts w:ascii="Cambria" w:hAnsi="Cambria"/>
                <w:b/>
                <w:sz w:val="24"/>
                <w:szCs w:val="24"/>
              </w:rPr>
            </w:pPr>
            <w:r w:rsidRPr="00671D04">
              <w:rPr>
                <w:rFonts w:ascii="Cambria" w:hAnsi="Cambria"/>
                <w:b/>
                <w:sz w:val="24"/>
                <w:szCs w:val="24"/>
              </w:rPr>
              <w:t>21</w:t>
            </w:r>
            <w:r w:rsidRPr="00671D04">
              <w:rPr>
                <w:rFonts w:ascii="Cambria" w:hAnsi="Cambria"/>
                <w:b/>
                <w:sz w:val="24"/>
                <w:szCs w:val="24"/>
                <w:vertAlign w:val="superscript"/>
              </w:rPr>
              <w:t>st</w:t>
            </w:r>
            <w:r w:rsidRPr="00671D04">
              <w:rPr>
                <w:rFonts w:ascii="Cambria" w:hAnsi="Cambria"/>
                <w:b/>
                <w:sz w:val="24"/>
                <w:szCs w:val="24"/>
              </w:rPr>
              <w:t xml:space="preserve"> Century Skills Addressed</w:t>
            </w:r>
            <w:r w:rsidR="00671D04" w:rsidRPr="00671D04">
              <w:rPr>
                <w:rFonts w:ascii="Cambria" w:hAnsi="Cambria"/>
                <w:b/>
                <w:sz w:val="24"/>
                <w:szCs w:val="24"/>
              </w:rPr>
              <w:t xml:space="preserve"> (</w:t>
            </w:r>
            <w:r w:rsidR="00432C8E">
              <w:rPr>
                <w:rFonts w:ascii="Cambria" w:hAnsi="Cambria"/>
                <w:b/>
                <w:sz w:val="24"/>
                <w:szCs w:val="24"/>
              </w:rPr>
              <w:t>check</w:t>
            </w:r>
            <w:r w:rsidR="00671D04" w:rsidRPr="00671D04">
              <w:rPr>
                <w:rFonts w:ascii="Cambria" w:hAnsi="Cambria"/>
                <w:b/>
                <w:sz w:val="24"/>
                <w:szCs w:val="24"/>
              </w:rPr>
              <w:t xml:space="preserve"> all that apply)</w:t>
            </w:r>
            <w:r w:rsidRPr="00671D04">
              <w:rPr>
                <w:rFonts w:ascii="Cambria" w:hAnsi="Cambria"/>
                <w:b/>
                <w:sz w:val="24"/>
                <w:szCs w:val="24"/>
              </w:rPr>
              <w:t>:</w:t>
            </w:r>
          </w:p>
          <w:p w14:paraId="7CBE5BD2" w14:textId="77777777" w:rsidR="00816CA8" w:rsidRDefault="00816CA8">
            <w:pPr>
              <w:rPr>
                <w:rFonts w:ascii="Cambria" w:hAnsi="Cambria"/>
                <w:sz w:val="24"/>
                <w:szCs w:val="24"/>
              </w:rPr>
            </w:pPr>
          </w:p>
          <w:p w14:paraId="2DD57908" w14:textId="75FD11DF" w:rsidR="00671D04" w:rsidRDefault="005F2A89">
            <w:pPr>
              <w:rPr>
                <w:rFonts w:ascii="Cambria" w:hAnsi="Cambria"/>
                <w:sz w:val="24"/>
                <w:szCs w:val="24"/>
              </w:rPr>
            </w:pPr>
            <w:r>
              <w:rPr>
                <w:rFonts w:ascii="Cambria" w:hAnsi="Cambria"/>
                <w:sz w:val="24"/>
                <w:szCs w:val="24"/>
              </w:rPr>
              <w:t xml:space="preserve">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A47FF6">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Pr>
                <w:rFonts w:ascii="Cambria" w:hAnsi="Cambria"/>
                <w:sz w:val="24"/>
                <w:szCs w:val="24"/>
              </w:rPr>
              <w:t xml:space="preserve">   </w:t>
            </w:r>
            <w:r w:rsidR="00671D04">
              <w:rPr>
                <w:rFonts w:ascii="Cambria" w:hAnsi="Cambria"/>
                <w:sz w:val="24"/>
                <w:szCs w:val="24"/>
              </w:rPr>
              <w:t xml:space="preserve">Creativity                            </w:t>
            </w:r>
            <w:r w:rsidR="00432C8E">
              <w:rPr>
                <w:rFonts w:ascii="Cambria" w:hAnsi="Cambria"/>
                <w:sz w:val="24"/>
                <w:szCs w:val="24"/>
              </w:rPr>
              <w:t xml:space="preserve"> </w:t>
            </w:r>
            <w:r w:rsidR="00671D04"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A47FF6">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671D04">
              <w:rPr>
                <w:rFonts w:ascii="Cambria" w:hAnsi="Cambria"/>
                <w:sz w:val="24"/>
                <w:szCs w:val="24"/>
              </w:rPr>
              <w:t xml:space="preserve">  Collaboration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A47FF6">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Critical Thinking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A47FF6">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Communication</w:t>
            </w:r>
          </w:p>
          <w:p w14:paraId="7190F78D" w14:textId="38126AE2" w:rsidR="00432C8E" w:rsidRDefault="00432C8E">
            <w:pPr>
              <w:rPr>
                <w:rFonts w:ascii="Cambria" w:hAnsi="Cambria"/>
                <w:sz w:val="24"/>
                <w:szCs w:val="24"/>
              </w:rPr>
            </w:pPr>
          </w:p>
        </w:tc>
      </w:tr>
      <w:tr w:rsidR="00B07C1C" w14:paraId="20A79669" w14:textId="77777777" w:rsidTr="00AC5646">
        <w:tc>
          <w:tcPr>
            <w:tcW w:w="12950" w:type="dxa"/>
            <w:gridSpan w:val="4"/>
          </w:tcPr>
          <w:p w14:paraId="0211ADDD" w14:textId="77777777" w:rsidR="00001FA9" w:rsidRDefault="00001FA9">
            <w:pPr>
              <w:rPr>
                <w:rFonts w:ascii="Cambria" w:hAnsi="Cambria"/>
                <w:sz w:val="24"/>
                <w:szCs w:val="24"/>
              </w:rPr>
            </w:pPr>
            <w:r w:rsidRPr="002C56BE">
              <w:rPr>
                <w:rFonts w:ascii="Cambria" w:hAnsi="Cambria"/>
                <w:b/>
                <w:sz w:val="24"/>
                <w:szCs w:val="24"/>
              </w:rPr>
              <w:t>Culminating Event:</w:t>
            </w:r>
            <w:r>
              <w:rPr>
                <w:rFonts w:ascii="Cambria" w:hAnsi="Cambria"/>
                <w:sz w:val="24"/>
                <w:szCs w:val="24"/>
              </w:rPr>
              <w:t xml:space="preserve"> What final</w:t>
            </w:r>
            <w:r w:rsidR="002C56BE">
              <w:rPr>
                <w:rFonts w:ascii="Cambria" w:hAnsi="Cambria"/>
                <w:sz w:val="24"/>
                <w:szCs w:val="24"/>
              </w:rPr>
              <w:t xml:space="preserve"> student learning</w:t>
            </w:r>
            <w:r>
              <w:rPr>
                <w:rFonts w:ascii="Cambria" w:hAnsi="Cambria"/>
                <w:sz w:val="24"/>
                <w:szCs w:val="24"/>
              </w:rPr>
              <w:t xml:space="preserve"> products will show student mastery of the content</w:t>
            </w:r>
            <w:r w:rsidR="002C56BE">
              <w:rPr>
                <w:rFonts w:ascii="Cambria" w:hAnsi="Cambria"/>
                <w:sz w:val="24"/>
                <w:szCs w:val="24"/>
              </w:rPr>
              <w:t xml:space="preserve"> area standards</w:t>
            </w:r>
            <w:r>
              <w:rPr>
                <w:rFonts w:ascii="Cambria" w:hAnsi="Cambria"/>
                <w:sz w:val="24"/>
                <w:szCs w:val="24"/>
              </w:rPr>
              <w:t>?</w:t>
            </w:r>
          </w:p>
          <w:p w14:paraId="05E4FE3C" w14:textId="77777777" w:rsidR="00001FA9" w:rsidRDefault="00001FA9">
            <w:pPr>
              <w:rPr>
                <w:rFonts w:ascii="Cambria" w:hAnsi="Cambria"/>
                <w:sz w:val="24"/>
                <w:szCs w:val="24"/>
              </w:rPr>
            </w:pPr>
          </w:p>
          <w:p w14:paraId="3CFA02F6" w14:textId="6BA18DB5" w:rsidR="00001FA9" w:rsidRDefault="00CA6DCE">
            <w:pPr>
              <w:rPr>
                <w:rFonts w:ascii="Cambria" w:hAnsi="Cambria"/>
                <w:sz w:val="24"/>
                <w:szCs w:val="24"/>
              </w:rPr>
            </w:pPr>
            <w:r>
              <w:rPr>
                <w:rFonts w:ascii="Cambria" w:hAnsi="Cambria"/>
                <w:sz w:val="24"/>
                <w:szCs w:val="24"/>
              </w:rPr>
              <w:t xml:space="preserve">The students will give a presentation at the end of the lesson.  They will conduct research to provide a </w:t>
            </w:r>
            <w:r w:rsidR="007A397B">
              <w:rPr>
                <w:rFonts w:ascii="Cambria" w:hAnsi="Cambria"/>
                <w:sz w:val="24"/>
                <w:szCs w:val="24"/>
              </w:rPr>
              <w:t>solution</w:t>
            </w:r>
            <w:r w:rsidR="00B07C1C">
              <w:rPr>
                <w:rFonts w:ascii="Cambria" w:hAnsi="Cambria"/>
                <w:sz w:val="24"/>
                <w:szCs w:val="24"/>
              </w:rPr>
              <w:t xml:space="preserve"> to help clean up al</w:t>
            </w:r>
            <w:r>
              <w:rPr>
                <w:rFonts w:ascii="Cambria" w:hAnsi="Cambria"/>
                <w:sz w:val="24"/>
                <w:szCs w:val="24"/>
              </w:rPr>
              <w:t xml:space="preserve">gal blooms caused by nuclear power plants. </w:t>
            </w:r>
          </w:p>
          <w:p w14:paraId="5E5075ED" w14:textId="77777777" w:rsidR="00001FA9" w:rsidRDefault="00001FA9">
            <w:pPr>
              <w:rPr>
                <w:rFonts w:ascii="Cambria" w:hAnsi="Cambria"/>
                <w:sz w:val="24"/>
                <w:szCs w:val="24"/>
              </w:rPr>
            </w:pPr>
          </w:p>
          <w:p w14:paraId="4FC8E7C7" w14:textId="77777777" w:rsidR="00001FA9" w:rsidRDefault="00001FA9">
            <w:pPr>
              <w:rPr>
                <w:rFonts w:ascii="Cambria" w:hAnsi="Cambria"/>
                <w:sz w:val="24"/>
                <w:szCs w:val="24"/>
              </w:rPr>
            </w:pPr>
          </w:p>
          <w:p w14:paraId="69709F99" w14:textId="77777777" w:rsidR="00001FA9" w:rsidRDefault="00001FA9">
            <w:pPr>
              <w:rPr>
                <w:rFonts w:ascii="Cambria" w:hAnsi="Cambria"/>
                <w:sz w:val="24"/>
                <w:szCs w:val="24"/>
              </w:rPr>
            </w:pPr>
          </w:p>
        </w:tc>
      </w:tr>
      <w:tr w:rsidR="00B07C1C" w14:paraId="2AD47C10" w14:textId="77777777" w:rsidTr="00001FA9">
        <w:tc>
          <w:tcPr>
            <w:tcW w:w="4316" w:type="dxa"/>
          </w:tcPr>
          <w:p w14:paraId="58420E37" w14:textId="77777777" w:rsidR="00001FA9" w:rsidRDefault="00001FA9">
            <w:pPr>
              <w:rPr>
                <w:rFonts w:ascii="Cambria" w:hAnsi="Cambria"/>
                <w:sz w:val="24"/>
                <w:szCs w:val="24"/>
              </w:rPr>
            </w:pPr>
            <w:r w:rsidRPr="002C56BE">
              <w:rPr>
                <w:rFonts w:ascii="Cambria" w:hAnsi="Cambria"/>
                <w:b/>
                <w:sz w:val="24"/>
                <w:szCs w:val="24"/>
              </w:rPr>
              <w:t>Hook Event:</w:t>
            </w:r>
            <w:r>
              <w:rPr>
                <w:rFonts w:ascii="Cambria" w:hAnsi="Cambria"/>
                <w:sz w:val="24"/>
                <w:szCs w:val="24"/>
              </w:rPr>
              <w:t xml:space="preserve"> Develop an introductory activity that will spark student interest and further questions.</w:t>
            </w:r>
          </w:p>
          <w:p w14:paraId="7928262C" w14:textId="3B893989" w:rsidR="00001FA9" w:rsidRDefault="00001FA9">
            <w:pPr>
              <w:rPr>
                <w:rFonts w:ascii="Cambria" w:hAnsi="Cambria"/>
                <w:sz w:val="24"/>
                <w:szCs w:val="24"/>
              </w:rPr>
            </w:pPr>
          </w:p>
          <w:p w14:paraId="1A71156A" w14:textId="5FEBAE15" w:rsidR="0053116C" w:rsidRDefault="0053116C">
            <w:pPr>
              <w:rPr>
                <w:rFonts w:ascii="Cambria" w:hAnsi="Cambria"/>
                <w:sz w:val="24"/>
                <w:szCs w:val="24"/>
              </w:rPr>
            </w:pPr>
            <w:r>
              <w:rPr>
                <w:rFonts w:ascii="Cambria" w:hAnsi="Cambria"/>
                <w:sz w:val="24"/>
                <w:szCs w:val="24"/>
              </w:rPr>
              <w:t>The students will begin the lesson with a formative assessment.  This formative assessment is called twitter board.  The students will use strips of paper to answer three separate questions.</w:t>
            </w:r>
            <w:r w:rsidR="00BE469D">
              <w:rPr>
                <w:rFonts w:ascii="Cambria" w:hAnsi="Cambria"/>
                <w:sz w:val="24"/>
                <w:szCs w:val="24"/>
              </w:rPr>
              <w:t xml:space="preserve">  The students will be required to answer in 140 characters or less, just like Twitter. </w:t>
            </w:r>
            <w:r>
              <w:rPr>
                <w:rFonts w:ascii="Cambria" w:hAnsi="Cambria"/>
                <w:sz w:val="24"/>
                <w:szCs w:val="24"/>
              </w:rPr>
              <w:t xml:space="preserve"> </w:t>
            </w:r>
          </w:p>
          <w:p w14:paraId="4B7A7F50" w14:textId="3FE014D5" w:rsidR="0053116C" w:rsidRDefault="00BD0445" w:rsidP="0053116C">
            <w:pPr>
              <w:pStyle w:val="ListParagraph"/>
              <w:numPr>
                <w:ilvl w:val="0"/>
                <w:numId w:val="3"/>
              </w:numPr>
              <w:rPr>
                <w:rFonts w:ascii="Cambria" w:hAnsi="Cambria"/>
                <w:sz w:val="24"/>
                <w:szCs w:val="24"/>
              </w:rPr>
            </w:pPr>
            <w:r>
              <w:rPr>
                <w:rFonts w:ascii="Cambria" w:hAnsi="Cambria"/>
                <w:sz w:val="24"/>
                <w:szCs w:val="24"/>
              </w:rPr>
              <w:t>What do</w:t>
            </w:r>
            <w:r w:rsidR="0053116C">
              <w:rPr>
                <w:rFonts w:ascii="Cambria" w:hAnsi="Cambria"/>
                <w:sz w:val="24"/>
                <w:szCs w:val="24"/>
              </w:rPr>
              <w:t xml:space="preserve"> </w:t>
            </w:r>
            <w:r w:rsidR="00B45879">
              <w:rPr>
                <w:rFonts w:ascii="Cambria" w:hAnsi="Cambria"/>
                <w:sz w:val="24"/>
                <w:szCs w:val="24"/>
              </w:rPr>
              <w:t>you think TVA does</w:t>
            </w:r>
            <w:bookmarkStart w:id="0" w:name="_GoBack"/>
            <w:bookmarkEnd w:id="0"/>
            <w:r w:rsidR="0053116C">
              <w:rPr>
                <w:rFonts w:ascii="Cambria" w:hAnsi="Cambria"/>
                <w:sz w:val="24"/>
                <w:szCs w:val="24"/>
              </w:rPr>
              <w:t xml:space="preserve"> and why</w:t>
            </w:r>
            <w:r>
              <w:rPr>
                <w:rFonts w:ascii="Cambria" w:hAnsi="Cambria"/>
                <w:sz w:val="24"/>
                <w:szCs w:val="24"/>
              </w:rPr>
              <w:t xml:space="preserve"> is it</w:t>
            </w:r>
            <w:r w:rsidR="0053116C">
              <w:rPr>
                <w:rFonts w:ascii="Cambria" w:hAnsi="Cambria"/>
                <w:sz w:val="24"/>
                <w:szCs w:val="24"/>
              </w:rPr>
              <w:t xml:space="preserve"> important</w:t>
            </w:r>
            <w:r>
              <w:rPr>
                <w:rFonts w:ascii="Cambria" w:hAnsi="Cambria"/>
                <w:sz w:val="24"/>
                <w:szCs w:val="24"/>
              </w:rPr>
              <w:t>?</w:t>
            </w:r>
          </w:p>
          <w:p w14:paraId="3F7033AC" w14:textId="151418F6" w:rsidR="0053116C" w:rsidRDefault="0053116C" w:rsidP="0053116C">
            <w:pPr>
              <w:pStyle w:val="ListParagraph"/>
              <w:numPr>
                <w:ilvl w:val="0"/>
                <w:numId w:val="3"/>
              </w:numPr>
              <w:rPr>
                <w:rFonts w:ascii="Cambria" w:hAnsi="Cambria"/>
                <w:sz w:val="24"/>
                <w:szCs w:val="24"/>
              </w:rPr>
            </w:pPr>
            <w:r>
              <w:rPr>
                <w:rFonts w:ascii="Cambria" w:hAnsi="Cambria"/>
                <w:sz w:val="24"/>
                <w:szCs w:val="24"/>
              </w:rPr>
              <w:t>What does the Environmental Protection Agency do?</w:t>
            </w:r>
          </w:p>
          <w:p w14:paraId="3F0E4B77" w14:textId="32D77911" w:rsidR="0053116C" w:rsidRPr="0053116C" w:rsidRDefault="00BE469D" w:rsidP="0053116C">
            <w:pPr>
              <w:pStyle w:val="ListParagraph"/>
              <w:numPr>
                <w:ilvl w:val="0"/>
                <w:numId w:val="3"/>
              </w:numPr>
              <w:rPr>
                <w:rFonts w:ascii="Cambria" w:hAnsi="Cambria"/>
                <w:sz w:val="24"/>
                <w:szCs w:val="24"/>
              </w:rPr>
            </w:pPr>
            <w:r>
              <w:rPr>
                <w:rFonts w:ascii="Cambria" w:hAnsi="Cambria"/>
                <w:sz w:val="24"/>
                <w:szCs w:val="24"/>
              </w:rPr>
              <w:lastRenderedPageBreak/>
              <w:t>How could these two organizations be linked together?</w:t>
            </w:r>
          </w:p>
          <w:p w14:paraId="144D7028" w14:textId="77777777" w:rsidR="00001FA9" w:rsidRDefault="00001FA9">
            <w:pPr>
              <w:rPr>
                <w:rFonts w:ascii="Cambria" w:hAnsi="Cambria"/>
                <w:sz w:val="24"/>
                <w:szCs w:val="24"/>
              </w:rPr>
            </w:pPr>
          </w:p>
          <w:p w14:paraId="79D45FE8" w14:textId="77777777" w:rsidR="00001FA9" w:rsidRDefault="00001FA9">
            <w:pPr>
              <w:rPr>
                <w:rFonts w:ascii="Cambria" w:hAnsi="Cambria"/>
                <w:sz w:val="24"/>
                <w:szCs w:val="24"/>
              </w:rPr>
            </w:pPr>
          </w:p>
          <w:p w14:paraId="63703C05" w14:textId="77777777" w:rsidR="00001FA9" w:rsidRDefault="00001FA9">
            <w:pPr>
              <w:rPr>
                <w:rFonts w:ascii="Cambria" w:hAnsi="Cambria"/>
                <w:sz w:val="24"/>
                <w:szCs w:val="24"/>
              </w:rPr>
            </w:pPr>
          </w:p>
        </w:tc>
        <w:tc>
          <w:tcPr>
            <w:tcW w:w="4317" w:type="dxa"/>
            <w:gridSpan w:val="2"/>
          </w:tcPr>
          <w:p w14:paraId="63BB65A7" w14:textId="77777777" w:rsidR="00001FA9" w:rsidRDefault="00001FA9">
            <w:pPr>
              <w:rPr>
                <w:rFonts w:ascii="Cambria" w:hAnsi="Cambria"/>
                <w:sz w:val="24"/>
                <w:szCs w:val="24"/>
              </w:rPr>
            </w:pPr>
            <w:r w:rsidRPr="002C56BE">
              <w:rPr>
                <w:rFonts w:ascii="Cambria" w:hAnsi="Cambria"/>
                <w:b/>
                <w:sz w:val="24"/>
                <w:szCs w:val="24"/>
              </w:rPr>
              <w:lastRenderedPageBreak/>
              <w:t xml:space="preserve">Community Partners: </w:t>
            </w:r>
            <w:r>
              <w:rPr>
                <w:rFonts w:ascii="Cambria" w:hAnsi="Cambria"/>
                <w:sz w:val="24"/>
                <w:szCs w:val="24"/>
              </w:rPr>
              <w:t>List potential business or industry partners that could add to the learning experience for students.  Include websites or contact info.</w:t>
            </w:r>
          </w:p>
          <w:p w14:paraId="2737AFB4" w14:textId="77777777" w:rsidR="00001FA9" w:rsidRDefault="00001FA9">
            <w:pPr>
              <w:rPr>
                <w:rFonts w:ascii="Cambria" w:hAnsi="Cambria"/>
                <w:sz w:val="24"/>
                <w:szCs w:val="24"/>
              </w:rPr>
            </w:pPr>
          </w:p>
          <w:p w14:paraId="75C7B8BF" w14:textId="2CC1DDCD" w:rsidR="00391571" w:rsidRPr="00391571" w:rsidRDefault="00391571" w:rsidP="00391571">
            <w:pPr>
              <w:pStyle w:val="ListParagraph"/>
              <w:numPr>
                <w:ilvl w:val="0"/>
                <w:numId w:val="6"/>
              </w:numPr>
              <w:rPr>
                <w:rFonts w:ascii="Cambria" w:hAnsi="Cambria"/>
                <w:sz w:val="24"/>
                <w:szCs w:val="24"/>
              </w:rPr>
            </w:pPr>
            <w:r>
              <w:rPr>
                <w:rFonts w:ascii="Cambria" w:hAnsi="Cambria"/>
                <w:sz w:val="24"/>
                <w:szCs w:val="24"/>
              </w:rPr>
              <w:t xml:space="preserve">Environmental Protection Agency. </w:t>
            </w:r>
            <w:r w:rsidRPr="00391571">
              <w:rPr>
                <w:rFonts w:ascii="Cambria" w:hAnsi="Cambria"/>
                <w:sz w:val="24"/>
                <w:szCs w:val="24"/>
              </w:rPr>
              <w:t>https://www.epa.gov/students</w:t>
            </w:r>
          </w:p>
          <w:p w14:paraId="59B977E1" w14:textId="77777777" w:rsidR="00001FA9" w:rsidRDefault="00001FA9">
            <w:pPr>
              <w:rPr>
                <w:rFonts w:ascii="Cambria" w:hAnsi="Cambria"/>
                <w:sz w:val="24"/>
                <w:szCs w:val="24"/>
              </w:rPr>
            </w:pPr>
          </w:p>
          <w:p w14:paraId="3B38E4DB" w14:textId="77777777" w:rsidR="00001FA9" w:rsidRDefault="00001FA9">
            <w:pPr>
              <w:rPr>
                <w:rFonts w:ascii="Cambria" w:hAnsi="Cambria"/>
                <w:sz w:val="24"/>
                <w:szCs w:val="24"/>
              </w:rPr>
            </w:pPr>
          </w:p>
          <w:p w14:paraId="10B0718A" w14:textId="77777777" w:rsidR="00001FA9" w:rsidRDefault="00001FA9">
            <w:pPr>
              <w:rPr>
                <w:rFonts w:ascii="Cambria" w:hAnsi="Cambria"/>
                <w:sz w:val="24"/>
                <w:szCs w:val="24"/>
              </w:rPr>
            </w:pPr>
          </w:p>
          <w:p w14:paraId="5C0075A7" w14:textId="217F4F0D" w:rsidR="00001FA9" w:rsidRPr="00391571" w:rsidRDefault="00391571" w:rsidP="00391571">
            <w:pPr>
              <w:pStyle w:val="ListParagraph"/>
              <w:numPr>
                <w:ilvl w:val="0"/>
                <w:numId w:val="6"/>
              </w:numPr>
              <w:rPr>
                <w:rFonts w:ascii="Cambria" w:hAnsi="Cambria"/>
                <w:sz w:val="24"/>
                <w:szCs w:val="24"/>
              </w:rPr>
            </w:pPr>
            <w:r>
              <w:rPr>
                <w:rFonts w:ascii="Cambria" w:hAnsi="Cambria"/>
                <w:sz w:val="24"/>
                <w:szCs w:val="24"/>
              </w:rPr>
              <w:t xml:space="preserve">TVA – STEM.  </w:t>
            </w:r>
            <w:r w:rsidRPr="00391571">
              <w:rPr>
                <w:rFonts w:ascii="Cambria" w:hAnsi="Cambria"/>
                <w:sz w:val="24"/>
                <w:szCs w:val="24"/>
              </w:rPr>
              <w:t>http://www.tvastem.com/</w:t>
            </w:r>
          </w:p>
          <w:p w14:paraId="18AE5C31" w14:textId="77777777" w:rsidR="00001FA9" w:rsidRDefault="00001FA9">
            <w:pPr>
              <w:rPr>
                <w:rFonts w:ascii="Cambria" w:hAnsi="Cambria"/>
                <w:sz w:val="24"/>
                <w:szCs w:val="24"/>
              </w:rPr>
            </w:pPr>
          </w:p>
          <w:p w14:paraId="74137314" w14:textId="77777777" w:rsidR="00001FA9" w:rsidRDefault="00001FA9">
            <w:pPr>
              <w:rPr>
                <w:rFonts w:ascii="Cambria" w:hAnsi="Cambria"/>
                <w:sz w:val="24"/>
                <w:szCs w:val="24"/>
              </w:rPr>
            </w:pPr>
          </w:p>
          <w:p w14:paraId="19BE74E5" w14:textId="776B6A4E" w:rsidR="00001FA9" w:rsidRPr="00391571" w:rsidRDefault="00001FA9" w:rsidP="00391571">
            <w:pPr>
              <w:rPr>
                <w:rFonts w:ascii="Cambria" w:hAnsi="Cambria"/>
                <w:sz w:val="24"/>
                <w:szCs w:val="24"/>
              </w:rPr>
            </w:pPr>
          </w:p>
          <w:p w14:paraId="3A973C60" w14:textId="77777777" w:rsidR="00001FA9" w:rsidRDefault="00001FA9">
            <w:pPr>
              <w:rPr>
                <w:rFonts w:ascii="Cambria" w:hAnsi="Cambria"/>
                <w:sz w:val="24"/>
                <w:szCs w:val="24"/>
              </w:rPr>
            </w:pPr>
          </w:p>
          <w:p w14:paraId="56F3F7C7" w14:textId="77777777" w:rsidR="00001FA9" w:rsidRDefault="00001FA9">
            <w:pPr>
              <w:rPr>
                <w:rFonts w:ascii="Cambria" w:hAnsi="Cambria"/>
                <w:sz w:val="24"/>
                <w:szCs w:val="24"/>
              </w:rPr>
            </w:pPr>
          </w:p>
        </w:tc>
        <w:tc>
          <w:tcPr>
            <w:tcW w:w="4317" w:type="dxa"/>
          </w:tcPr>
          <w:p w14:paraId="68758361" w14:textId="77777777" w:rsidR="00001FA9" w:rsidRDefault="00001FA9">
            <w:pPr>
              <w:rPr>
                <w:rFonts w:ascii="Cambria" w:hAnsi="Cambria"/>
                <w:sz w:val="24"/>
                <w:szCs w:val="24"/>
              </w:rPr>
            </w:pPr>
            <w:r>
              <w:rPr>
                <w:rFonts w:ascii="Cambria" w:hAnsi="Cambria"/>
                <w:sz w:val="24"/>
                <w:szCs w:val="24"/>
              </w:rPr>
              <w:lastRenderedPageBreak/>
              <w:t>What do you need from these partners (i.e. guest speaker, field trip, help facilitate an activity)?</w:t>
            </w:r>
          </w:p>
          <w:p w14:paraId="7F3E0444" w14:textId="77777777" w:rsidR="006F4884" w:rsidRDefault="006F4884">
            <w:pPr>
              <w:rPr>
                <w:rFonts w:ascii="Cambria" w:hAnsi="Cambria"/>
                <w:sz w:val="24"/>
                <w:szCs w:val="24"/>
              </w:rPr>
            </w:pPr>
          </w:p>
          <w:p w14:paraId="0936915A" w14:textId="77777777" w:rsidR="006F4884" w:rsidRDefault="006F4884">
            <w:pPr>
              <w:rPr>
                <w:rFonts w:ascii="Cambria" w:hAnsi="Cambria"/>
                <w:sz w:val="24"/>
                <w:szCs w:val="24"/>
              </w:rPr>
            </w:pPr>
          </w:p>
          <w:p w14:paraId="0D72EBDC" w14:textId="77777777" w:rsidR="006F4884" w:rsidRDefault="006F4884">
            <w:pPr>
              <w:rPr>
                <w:rFonts w:ascii="Cambria" w:hAnsi="Cambria"/>
                <w:sz w:val="24"/>
                <w:szCs w:val="24"/>
              </w:rPr>
            </w:pPr>
          </w:p>
          <w:p w14:paraId="0CCF1950" w14:textId="239F867E" w:rsidR="006F4884" w:rsidRPr="00391571" w:rsidRDefault="00391571" w:rsidP="00391571">
            <w:pPr>
              <w:pStyle w:val="ListParagraph"/>
              <w:numPr>
                <w:ilvl w:val="0"/>
                <w:numId w:val="7"/>
              </w:numPr>
              <w:rPr>
                <w:rFonts w:ascii="Cambria" w:hAnsi="Cambria"/>
                <w:sz w:val="24"/>
                <w:szCs w:val="24"/>
              </w:rPr>
            </w:pPr>
            <w:r>
              <w:rPr>
                <w:rFonts w:ascii="Cambria" w:hAnsi="Cambria"/>
                <w:sz w:val="24"/>
                <w:szCs w:val="24"/>
              </w:rPr>
              <w:t>Multiple Resources</w:t>
            </w:r>
          </w:p>
          <w:p w14:paraId="000AC2FF" w14:textId="77777777" w:rsidR="006F4884" w:rsidRDefault="006F4884">
            <w:pPr>
              <w:rPr>
                <w:rFonts w:ascii="Cambria" w:hAnsi="Cambria"/>
                <w:sz w:val="24"/>
                <w:szCs w:val="24"/>
              </w:rPr>
            </w:pPr>
          </w:p>
          <w:p w14:paraId="37E75534" w14:textId="77777777" w:rsidR="006F4884" w:rsidRDefault="006F4884">
            <w:pPr>
              <w:rPr>
                <w:rFonts w:ascii="Cambria" w:hAnsi="Cambria"/>
                <w:sz w:val="24"/>
                <w:szCs w:val="24"/>
              </w:rPr>
            </w:pPr>
          </w:p>
          <w:p w14:paraId="40BC77F2" w14:textId="77777777" w:rsidR="006F4884" w:rsidRDefault="006F4884">
            <w:pPr>
              <w:rPr>
                <w:rFonts w:ascii="Cambria" w:hAnsi="Cambria"/>
                <w:sz w:val="24"/>
                <w:szCs w:val="24"/>
              </w:rPr>
            </w:pPr>
          </w:p>
          <w:p w14:paraId="19524E0B" w14:textId="52C55587" w:rsidR="006F4884" w:rsidRPr="00391571" w:rsidRDefault="00391571" w:rsidP="00391571">
            <w:pPr>
              <w:pStyle w:val="ListParagraph"/>
              <w:numPr>
                <w:ilvl w:val="0"/>
                <w:numId w:val="7"/>
              </w:numPr>
              <w:rPr>
                <w:rFonts w:ascii="Cambria" w:hAnsi="Cambria"/>
                <w:sz w:val="24"/>
                <w:szCs w:val="24"/>
              </w:rPr>
            </w:pPr>
            <w:r>
              <w:rPr>
                <w:rFonts w:ascii="Cambria" w:hAnsi="Cambria"/>
                <w:sz w:val="24"/>
                <w:szCs w:val="24"/>
              </w:rPr>
              <w:t>Multiple Resources</w:t>
            </w:r>
          </w:p>
          <w:p w14:paraId="0588A848" w14:textId="77777777" w:rsidR="006F4884" w:rsidRDefault="006F4884">
            <w:pPr>
              <w:rPr>
                <w:rFonts w:ascii="Cambria" w:hAnsi="Cambria"/>
                <w:sz w:val="24"/>
                <w:szCs w:val="24"/>
              </w:rPr>
            </w:pPr>
          </w:p>
          <w:p w14:paraId="0A5215E2" w14:textId="797C0CCB" w:rsidR="006F4884" w:rsidRDefault="006F4884">
            <w:pPr>
              <w:rPr>
                <w:rFonts w:ascii="Cambria" w:hAnsi="Cambria"/>
                <w:sz w:val="24"/>
                <w:szCs w:val="24"/>
              </w:rPr>
            </w:pPr>
          </w:p>
          <w:p w14:paraId="4589B24A" w14:textId="77777777" w:rsidR="00E776C2" w:rsidRDefault="00E776C2">
            <w:pPr>
              <w:rPr>
                <w:rFonts w:ascii="Cambria" w:hAnsi="Cambria"/>
                <w:sz w:val="24"/>
                <w:szCs w:val="24"/>
              </w:rPr>
            </w:pPr>
          </w:p>
          <w:p w14:paraId="0E9FECCA" w14:textId="77777777" w:rsidR="00E776C2" w:rsidRDefault="00E776C2">
            <w:pPr>
              <w:rPr>
                <w:rFonts w:ascii="Cambria" w:hAnsi="Cambria"/>
                <w:sz w:val="24"/>
                <w:szCs w:val="24"/>
              </w:rPr>
            </w:pPr>
          </w:p>
          <w:p w14:paraId="4B0C1D7F" w14:textId="4E899181" w:rsidR="00E776C2" w:rsidRDefault="00E776C2">
            <w:pPr>
              <w:rPr>
                <w:rFonts w:ascii="Cambria" w:hAnsi="Cambria"/>
                <w:sz w:val="24"/>
                <w:szCs w:val="24"/>
              </w:rPr>
            </w:pPr>
          </w:p>
        </w:tc>
      </w:tr>
      <w:tr w:rsidR="00B07C1C" w14:paraId="05E3EF9D" w14:textId="77777777" w:rsidTr="007B4A2D">
        <w:tc>
          <w:tcPr>
            <w:tcW w:w="8633" w:type="dxa"/>
            <w:gridSpan w:val="3"/>
          </w:tcPr>
          <w:p w14:paraId="34A82D02" w14:textId="77777777" w:rsidR="002C56BE" w:rsidRDefault="002C56BE">
            <w:pPr>
              <w:rPr>
                <w:rFonts w:ascii="Cambria" w:hAnsi="Cambria"/>
                <w:sz w:val="24"/>
                <w:szCs w:val="24"/>
              </w:rPr>
            </w:pPr>
            <w:r w:rsidRPr="002C56BE">
              <w:rPr>
                <w:rFonts w:ascii="Cambria" w:hAnsi="Cambria"/>
                <w:b/>
                <w:sz w:val="24"/>
                <w:szCs w:val="24"/>
              </w:rPr>
              <w:lastRenderedPageBreak/>
              <w:t>Daily Activities:</w:t>
            </w:r>
            <w:r>
              <w:rPr>
                <w:rFonts w:ascii="Cambria" w:hAnsi="Cambria"/>
                <w:sz w:val="24"/>
                <w:szCs w:val="24"/>
              </w:rPr>
              <w:t xml:space="preserve"> What activities will students complete to answer the </w:t>
            </w:r>
            <w:r w:rsidR="00433890">
              <w:rPr>
                <w:rFonts w:ascii="Cambria" w:hAnsi="Cambria"/>
                <w:sz w:val="24"/>
                <w:szCs w:val="24"/>
              </w:rPr>
              <w:t>multi-dimensional/</w:t>
            </w:r>
            <w:r>
              <w:rPr>
                <w:rFonts w:ascii="Cambria" w:hAnsi="Cambria"/>
                <w:sz w:val="24"/>
                <w:szCs w:val="24"/>
              </w:rPr>
              <w:t>driving question (that reinforces content from the standards)?</w:t>
            </w:r>
          </w:p>
          <w:p w14:paraId="32D36C3C" w14:textId="77777777" w:rsidR="002C56BE" w:rsidRPr="002C56BE" w:rsidRDefault="002C56BE">
            <w:pPr>
              <w:rPr>
                <w:rFonts w:ascii="Cambria" w:hAnsi="Cambria"/>
                <w:b/>
                <w:sz w:val="24"/>
                <w:szCs w:val="24"/>
              </w:rPr>
            </w:pPr>
            <w:r w:rsidRPr="002C56BE">
              <w:rPr>
                <w:rFonts w:ascii="Cambria" w:hAnsi="Cambria"/>
                <w:b/>
                <w:sz w:val="24"/>
                <w:szCs w:val="24"/>
              </w:rPr>
              <w:t>Activity:</w:t>
            </w:r>
          </w:p>
          <w:p w14:paraId="424A0AEE" w14:textId="5CA622FD" w:rsidR="002C56BE" w:rsidRPr="00927862" w:rsidRDefault="00BE469D" w:rsidP="00927862">
            <w:pPr>
              <w:pStyle w:val="ListParagraph"/>
              <w:numPr>
                <w:ilvl w:val="0"/>
                <w:numId w:val="2"/>
              </w:numPr>
              <w:rPr>
                <w:rFonts w:ascii="Cambria" w:hAnsi="Cambria"/>
                <w:sz w:val="24"/>
                <w:szCs w:val="24"/>
              </w:rPr>
            </w:pPr>
            <w:r>
              <w:rPr>
                <w:rFonts w:ascii="Cambria" w:hAnsi="Cambria"/>
                <w:sz w:val="24"/>
                <w:szCs w:val="24"/>
              </w:rPr>
              <w:t>The first activity will be the formative assessment Twitter board.  The students will be required to answer three questions on the topic of this PBL.</w:t>
            </w:r>
          </w:p>
          <w:p w14:paraId="2D922D32" w14:textId="77777777" w:rsidR="002C56BE" w:rsidRDefault="002C56BE">
            <w:pPr>
              <w:rPr>
                <w:rFonts w:ascii="Cambria" w:hAnsi="Cambria"/>
                <w:sz w:val="24"/>
                <w:szCs w:val="24"/>
              </w:rPr>
            </w:pPr>
          </w:p>
          <w:p w14:paraId="5BDC9DBF" w14:textId="13C12A07" w:rsidR="002C56BE" w:rsidRPr="00BE469D" w:rsidRDefault="00BE469D" w:rsidP="00BE469D">
            <w:pPr>
              <w:pStyle w:val="ListParagraph"/>
              <w:numPr>
                <w:ilvl w:val="0"/>
                <w:numId w:val="2"/>
              </w:numPr>
              <w:rPr>
                <w:rFonts w:ascii="Cambria" w:hAnsi="Cambria"/>
                <w:sz w:val="24"/>
                <w:szCs w:val="24"/>
              </w:rPr>
            </w:pPr>
            <w:r>
              <w:rPr>
                <w:rFonts w:ascii="Cambria" w:hAnsi="Cambria"/>
                <w:sz w:val="24"/>
                <w:szCs w:val="24"/>
              </w:rPr>
              <w:t>The second activity will require the students to participate in a classroom discussion of the TVA and the EPA.  There will be a PowerPoint associated with this discussion that will open up questions for the students.  The students will learn the history of the TVA</w:t>
            </w:r>
            <w:proofErr w:type="gramStart"/>
            <w:r>
              <w:rPr>
                <w:rFonts w:ascii="Cambria" w:hAnsi="Cambria"/>
                <w:sz w:val="24"/>
                <w:szCs w:val="24"/>
              </w:rPr>
              <w:t>,  how</w:t>
            </w:r>
            <w:proofErr w:type="gramEnd"/>
            <w:r>
              <w:rPr>
                <w:rFonts w:ascii="Cambria" w:hAnsi="Cambria"/>
                <w:sz w:val="24"/>
                <w:szCs w:val="24"/>
              </w:rPr>
              <w:t xml:space="preserve"> and why they built Browns Ferry, and the EPA’s involvement and research in the project. </w:t>
            </w:r>
          </w:p>
          <w:p w14:paraId="399C8646" w14:textId="77777777" w:rsidR="002C56BE" w:rsidRDefault="002C56BE">
            <w:pPr>
              <w:rPr>
                <w:rFonts w:ascii="Cambria" w:hAnsi="Cambria"/>
                <w:sz w:val="24"/>
                <w:szCs w:val="24"/>
              </w:rPr>
            </w:pPr>
          </w:p>
          <w:p w14:paraId="44D7F5C2" w14:textId="77777777" w:rsidR="002C56BE" w:rsidRDefault="002C56BE">
            <w:pPr>
              <w:rPr>
                <w:rFonts w:ascii="Cambria" w:hAnsi="Cambria"/>
                <w:sz w:val="24"/>
                <w:szCs w:val="24"/>
              </w:rPr>
            </w:pPr>
          </w:p>
          <w:p w14:paraId="2BFBF483" w14:textId="1BDF384E" w:rsidR="002C56BE" w:rsidRPr="00BE469D" w:rsidRDefault="00BE469D" w:rsidP="00BE469D">
            <w:pPr>
              <w:pStyle w:val="ListParagraph"/>
              <w:numPr>
                <w:ilvl w:val="0"/>
                <w:numId w:val="2"/>
              </w:numPr>
              <w:rPr>
                <w:rFonts w:ascii="Cambria" w:hAnsi="Cambria"/>
                <w:sz w:val="24"/>
                <w:szCs w:val="24"/>
              </w:rPr>
            </w:pPr>
            <w:r>
              <w:rPr>
                <w:rFonts w:ascii="Cambria" w:hAnsi="Cambria"/>
                <w:sz w:val="24"/>
                <w:szCs w:val="24"/>
              </w:rPr>
              <w:t xml:space="preserve">The students will then complete an algae lab activity.  This will be a week long activity.  The students will prepare their algae solution and then select an “environment” for their algae to live in over the next week.  The students will observe and take notes on their algae every day to monitor its progress. </w:t>
            </w:r>
          </w:p>
          <w:p w14:paraId="7BE001AE" w14:textId="77777777" w:rsidR="002C56BE" w:rsidRDefault="002C56BE">
            <w:pPr>
              <w:rPr>
                <w:rFonts w:ascii="Cambria" w:hAnsi="Cambria"/>
                <w:sz w:val="24"/>
                <w:szCs w:val="24"/>
              </w:rPr>
            </w:pPr>
          </w:p>
          <w:p w14:paraId="5BAD63F9" w14:textId="77777777" w:rsidR="002C56BE" w:rsidRDefault="002C56BE">
            <w:pPr>
              <w:rPr>
                <w:rFonts w:ascii="Cambria" w:hAnsi="Cambria"/>
                <w:sz w:val="24"/>
                <w:szCs w:val="24"/>
              </w:rPr>
            </w:pPr>
          </w:p>
          <w:p w14:paraId="25E139B9" w14:textId="4EB1A4FA" w:rsidR="002C56BE" w:rsidRPr="00BE469D" w:rsidRDefault="00BE469D" w:rsidP="00BE469D">
            <w:pPr>
              <w:pStyle w:val="ListParagraph"/>
              <w:numPr>
                <w:ilvl w:val="0"/>
                <w:numId w:val="2"/>
              </w:numPr>
              <w:rPr>
                <w:rFonts w:ascii="Cambria" w:hAnsi="Cambria"/>
                <w:sz w:val="24"/>
                <w:szCs w:val="24"/>
              </w:rPr>
            </w:pPr>
            <w:r>
              <w:rPr>
                <w:rFonts w:ascii="Cambria" w:hAnsi="Cambria"/>
                <w:sz w:val="24"/>
                <w:szCs w:val="24"/>
              </w:rPr>
              <w:t xml:space="preserve">Once the week is up there will be a classroom discussion about what they observed with their algae and how it compared to their hypothesis. </w:t>
            </w:r>
          </w:p>
          <w:p w14:paraId="4C70481F" w14:textId="77777777" w:rsidR="002C56BE" w:rsidRDefault="002C56BE">
            <w:pPr>
              <w:rPr>
                <w:rFonts w:ascii="Cambria" w:hAnsi="Cambria"/>
                <w:sz w:val="24"/>
                <w:szCs w:val="24"/>
              </w:rPr>
            </w:pPr>
          </w:p>
          <w:p w14:paraId="0A8BA5E8" w14:textId="77777777" w:rsidR="002C56BE" w:rsidRDefault="002C56BE">
            <w:pPr>
              <w:rPr>
                <w:rFonts w:ascii="Cambria" w:hAnsi="Cambria"/>
                <w:sz w:val="24"/>
                <w:szCs w:val="24"/>
              </w:rPr>
            </w:pPr>
          </w:p>
          <w:p w14:paraId="2A686430" w14:textId="3AAB7DFC" w:rsidR="002C56BE" w:rsidRDefault="00BE469D" w:rsidP="00BE469D">
            <w:pPr>
              <w:pStyle w:val="ListParagraph"/>
              <w:numPr>
                <w:ilvl w:val="0"/>
                <w:numId w:val="2"/>
              </w:numPr>
              <w:rPr>
                <w:rFonts w:ascii="Cambria" w:hAnsi="Cambria"/>
                <w:sz w:val="24"/>
                <w:szCs w:val="24"/>
              </w:rPr>
            </w:pPr>
            <w:r>
              <w:rPr>
                <w:rFonts w:ascii="Cambria" w:hAnsi="Cambria"/>
                <w:sz w:val="24"/>
                <w:szCs w:val="24"/>
              </w:rPr>
              <w:t xml:space="preserve">The students will then create a presentation on </w:t>
            </w:r>
            <w:r w:rsidR="00F23DFA">
              <w:rPr>
                <w:rFonts w:ascii="Cambria" w:hAnsi="Cambria"/>
                <w:sz w:val="24"/>
                <w:szCs w:val="24"/>
              </w:rPr>
              <w:t xml:space="preserve">water temperature and </w:t>
            </w:r>
            <w:r w:rsidR="00F23DFA">
              <w:rPr>
                <w:rFonts w:ascii="Cambria" w:hAnsi="Cambria"/>
                <w:sz w:val="24"/>
                <w:szCs w:val="24"/>
              </w:rPr>
              <w:lastRenderedPageBreak/>
              <w:t>algae growth and how they could prevent it.  The presentation will be required to contain:</w:t>
            </w:r>
          </w:p>
          <w:p w14:paraId="7450B2EF" w14:textId="24E4E458" w:rsidR="00F23DFA" w:rsidRDefault="00F23DFA" w:rsidP="00F23DFA">
            <w:pPr>
              <w:pStyle w:val="ListParagraph"/>
              <w:rPr>
                <w:rFonts w:ascii="Cambria" w:hAnsi="Cambria"/>
                <w:sz w:val="24"/>
                <w:szCs w:val="24"/>
              </w:rPr>
            </w:pPr>
            <w:r>
              <w:rPr>
                <w:rFonts w:ascii="Cambria" w:hAnsi="Cambria"/>
                <w:sz w:val="24"/>
                <w:szCs w:val="24"/>
              </w:rPr>
              <w:t xml:space="preserve"> – Explain the group’s hypothesis.</w:t>
            </w:r>
            <w:r>
              <w:rPr>
                <w:rFonts w:ascii="Cambria" w:hAnsi="Cambria"/>
                <w:sz w:val="24"/>
                <w:szCs w:val="24"/>
              </w:rPr>
              <w:br/>
            </w:r>
            <w:r>
              <w:rPr>
                <w:rFonts w:ascii="Cambria" w:hAnsi="Cambria"/>
                <w:sz w:val="24"/>
                <w:szCs w:val="24"/>
              </w:rPr>
              <w:softHyphen/>
              <w:t xml:space="preserve"> – Explain the results.</w:t>
            </w:r>
          </w:p>
          <w:p w14:paraId="613A574E" w14:textId="2EA67979" w:rsidR="00F23DFA" w:rsidRDefault="00F23DFA" w:rsidP="00F23DFA">
            <w:pPr>
              <w:pStyle w:val="ListParagraph"/>
              <w:rPr>
                <w:rFonts w:ascii="Cambria" w:hAnsi="Cambria"/>
                <w:sz w:val="24"/>
                <w:szCs w:val="24"/>
              </w:rPr>
            </w:pPr>
            <w:r>
              <w:rPr>
                <w:rFonts w:ascii="Cambria" w:hAnsi="Cambria"/>
                <w:sz w:val="24"/>
                <w:szCs w:val="24"/>
              </w:rPr>
              <w:t xml:space="preserve"> –</w:t>
            </w:r>
            <w:r w:rsidR="00BD0445">
              <w:rPr>
                <w:rFonts w:ascii="Cambria" w:hAnsi="Cambria"/>
                <w:sz w:val="24"/>
                <w:szCs w:val="24"/>
              </w:rPr>
              <w:t>Did the results match the hypothesis?</w:t>
            </w:r>
          </w:p>
          <w:p w14:paraId="2B7974A5" w14:textId="1558D1EA" w:rsidR="00F23DFA" w:rsidRDefault="00F23DFA" w:rsidP="00F23DFA">
            <w:pPr>
              <w:pStyle w:val="ListParagraph"/>
              <w:rPr>
                <w:rFonts w:ascii="Cambria" w:hAnsi="Cambria"/>
                <w:sz w:val="24"/>
                <w:szCs w:val="24"/>
              </w:rPr>
            </w:pPr>
            <w:r>
              <w:rPr>
                <w:rFonts w:ascii="Cambria" w:hAnsi="Cambria"/>
                <w:sz w:val="24"/>
                <w:szCs w:val="24"/>
              </w:rPr>
              <w:t xml:space="preserve"> –How would they get rid of overgrowth of algae in the river?</w:t>
            </w:r>
          </w:p>
          <w:p w14:paraId="0B79AA12" w14:textId="777A813B" w:rsidR="00F23DFA" w:rsidRDefault="00F23DFA" w:rsidP="00F23DFA">
            <w:pPr>
              <w:pStyle w:val="ListParagraph"/>
              <w:rPr>
                <w:rFonts w:ascii="Cambria" w:hAnsi="Cambria"/>
                <w:sz w:val="24"/>
                <w:szCs w:val="24"/>
              </w:rPr>
            </w:pPr>
            <w:r>
              <w:rPr>
                <w:rFonts w:ascii="Cambria" w:hAnsi="Cambria"/>
                <w:sz w:val="24"/>
                <w:szCs w:val="24"/>
              </w:rPr>
              <w:t xml:space="preserve"> –Research actual solutions to this problem.</w:t>
            </w:r>
          </w:p>
          <w:p w14:paraId="31BC9D7C" w14:textId="146B7BE7" w:rsidR="00F23DFA" w:rsidRPr="00F23DFA" w:rsidRDefault="00F23DFA" w:rsidP="00F23DFA">
            <w:pPr>
              <w:pStyle w:val="ListParagraph"/>
              <w:rPr>
                <w:rFonts w:ascii="Cambria" w:hAnsi="Cambria"/>
                <w:sz w:val="24"/>
                <w:szCs w:val="24"/>
              </w:rPr>
            </w:pPr>
            <w:r>
              <w:rPr>
                <w:rFonts w:ascii="Cambria" w:hAnsi="Cambria"/>
                <w:sz w:val="24"/>
                <w:szCs w:val="24"/>
              </w:rPr>
              <w:t xml:space="preserve"> –Correctly site all sources. </w:t>
            </w:r>
          </w:p>
          <w:p w14:paraId="2E1F16CF" w14:textId="14E45060" w:rsidR="00F23DFA" w:rsidRPr="00F23DFA" w:rsidRDefault="00F23DFA" w:rsidP="00F23DFA">
            <w:pPr>
              <w:ind w:left="360"/>
              <w:rPr>
                <w:rFonts w:ascii="Cambria" w:hAnsi="Cambria"/>
                <w:sz w:val="24"/>
                <w:szCs w:val="24"/>
              </w:rPr>
            </w:pPr>
          </w:p>
          <w:p w14:paraId="62C5BB05" w14:textId="41239FE1" w:rsidR="002C56BE" w:rsidRDefault="002C56BE">
            <w:pPr>
              <w:rPr>
                <w:rFonts w:ascii="Cambria" w:hAnsi="Cambria"/>
                <w:sz w:val="24"/>
                <w:szCs w:val="24"/>
              </w:rPr>
            </w:pPr>
          </w:p>
        </w:tc>
        <w:tc>
          <w:tcPr>
            <w:tcW w:w="4317" w:type="dxa"/>
          </w:tcPr>
          <w:p w14:paraId="5A3CC57A" w14:textId="77777777" w:rsidR="002C56BE" w:rsidRDefault="002C56BE">
            <w:pPr>
              <w:rPr>
                <w:rFonts w:ascii="Cambria" w:hAnsi="Cambria"/>
                <w:b/>
                <w:sz w:val="24"/>
                <w:szCs w:val="24"/>
              </w:rPr>
            </w:pPr>
            <w:r w:rsidRPr="002C56BE">
              <w:rPr>
                <w:rFonts w:ascii="Cambria" w:hAnsi="Cambria"/>
                <w:b/>
                <w:sz w:val="24"/>
                <w:szCs w:val="24"/>
              </w:rPr>
              <w:lastRenderedPageBreak/>
              <w:t>Resources/Materials Needed:</w:t>
            </w:r>
          </w:p>
          <w:p w14:paraId="49563DE2" w14:textId="77777777" w:rsidR="00714D04" w:rsidRDefault="00714D04">
            <w:pPr>
              <w:rPr>
                <w:rFonts w:ascii="Cambria" w:hAnsi="Cambria"/>
                <w:b/>
                <w:sz w:val="24"/>
                <w:szCs w:val="24"/>
              </w:rPr>
            </w:pPr>
          </w:p>
          <w:p w14:paraId="0F9858E0" w14:textId="0FB67F80" w:rsidR="00391571" w:rsidRDefault="00391571" w:rsidP="00124754">
            <w:pPr>
              <w:rPr>
                <w:rFonts w:ascii="Cambria" w:hAnsi="Cambria"/>
                <w:sz w:val="24"/>
                <w:szCs w:val="24"/>
              </w:rPr>
            </w:pPr>
            <w:r>
              <w:rPr>
                <w:rFonts w:ascii="Cambria" w:hAnsi="Cambria"/>
                <w:sz w:val="24"/>
                <w:szCs w:val="24"/>
              </w:rPr>
              <w:t>Lab Goggles</w:t>
            </w:r>
          </w:p>
          <w:p w14:paraId="67461349" w14:textId="065EC3CB" w:rsidR="00391571" w:rsidRDefault="00391571" w:rsidP="00124754">
            <w:pPr>
              <w:rPr>
                <w:rFonts w:ascii="Cambria" w:hAnsi="Cambria"/>
                <w:sz w:val="24"/>
                <w:szCs w:val="24"/>
              </w:rPr>
            </w:pPr>
          </w:p>
          <w:p w14:paraId="7C8A0847" w14:textId="237EA7EA" w:rsidR="00391571" w:rsidRDefault="00391571" w:rsidP="00124754">
            <w:pPr>
              <w:rPr>
                <w:rFonts w:ascii="Cambria" w:hAnsi="Cambria"/>
                <w:sz w:val="24"/>
                <w:szCs w:val="24"/>
              </w:rPr>
            </w:pPr>
            <w:r>
              <w:rPr>
                <w:rFonts w:ascii="Cambria" w:hAnsi="Cambria"/>
                <w:sz w:val="24"/>
                <w:szCs w:val="24"/>
              </w:rPr>
              <w:t>Safety Gloves</w:t>
            </w:r>
          </w:p>
          <w:p w14:paraId="393342A9" w14:textId="77777777" w:rsidR="00391571" w:rsidRDefault="00391571" w:rsidP="00124754">
            <w:pPr>
              <w:rPr>
                <w:rFonts w:ascii="Cambria" w:hAnsi="Cambria"/>
                <w:sz w:val="24"/>
                <w:szCs w:val="24"/>
              </w:rPr>
            </w:pPr>
          </w:p>
          <w:p w14:paraId="20F84990" w14:textId="44EB3D38" w:rsidR="00714D04" w:rsidRDefault="009F48C5" w:rsidP="00124754">
            <w:pPr>
              <w:rPr>
                <w:rFonts w:ascii="Cambria" w:hAnsi="Cambria"/>
                <w:sz w:val="24"/>
                <w:szCs w:val="24"/>
              </w:rPr>
            </w:pPr>
            <w:r w:rsidRPr="009F48C5">
              <w:rPr>
                <w:rFonts w:ascii="Cambria" w:hAnsi="Cambria"/>
                <w:sz w:val="24"/>
                <w:szCs w:val="24"/>
              </w:rPr>
              <w:t>Plastic water bottles</w:t>
            </w:r>
          </w:p>
          <w:p w14:paraId="7610BBBB" w14:textId="77777777" w:rsidR="009F48C5" w:rsidRPr="009F48C5" w:rsidRDefault="009F48C5" w:rsidP="00124754">
            <w:pPr>
              <w:rPr>
                <w:rFonts w:ascii="Cambria" w:hAnsi="Cambria"/>
                <w:sz w:val="24"/>
                <w:szCs w:val="24"/>
              </w:rPr>
            </w:pPr>
          </w:p>
          <w:p w14:paraId="4D58161D" w14:textId="7AFEED44" w:rsidR="009F48C5" w:rsidRDefault="009F48C5" w:rsidP="00124754">
            <w:pPr>
              <w:rPr>
                <w:rFonts w:ascii="Cambria" w:hAnsi="Cambria"/>
                <w:sz w:val="24"/>
                <w:szCs w:val="24"/>
              </w:rPr>
            </w:pPr>
            <w:r w:rsidRPr="009F48C5">
              <w:rPr>
                <w:rFonts w:ascii="Cambria" w:hAnsi="Cambria"/>
                <w:sz w:val="24"/>
                <w:szCs w:val="24"/>
              </w:rPr>
              <w:t>Tap Water</w:t>
            </w:r>
          </w:p>
          <w:p w14:paraId="20E13F1E" w14:textId="77777777" w:rsidR="009F48C5" w:rsidRPr="009F48C5" w:rsidRDefault="009F48C5" w:rsidP="00124754">
            <w:pPr>
              <w:rPr>
                <w:rFonts w:ascii="Cambria" w:hAnsi="Cambria"/>
                <w:sz w:val="24"/>
                <w:szCs w:val="24"/>
              </w:rPr>
            </w:pPr>
          </w:p>
          <w:p w14:paraId="7B1AB535" w14:textId="7C3F2DA6" w:rsidR="009F48C5" w:rsidRDefault="009F48C5" w:rsidP="00124754">
            <w:pPr>
              <w:rPr>
                <w:rFonts w:ascii="Cambria" w:hAnsi="Cambria"/>
                <w:sz w:val="24"/>
                <w:szCs w:val="24"/>
              </w:rPr>
            </w:pPr>
            <w:r w:rsidRPr="009F48C5">
              <w:rPr>
                <w:rFonts w:ascii="Cambria" w:hAnsi="Cambria"/>
                <w:sz w:val="24"/>
                <w:szCs w:val="24"/>
              </w:rPr>
              <w:t>Pond/Lake/River Water</w:t>
            </w:r>
          </w:p>
          <w:p w14:paraId="1EC72BA6" w14:textId="59E239F9" w:rsidR="009F48C5" w:rsidRDefault="009F48C5" w:rsidP="00124754">
            <w:pPr>
              <w:rPr>
                <w:rFonts w:ascii="Cambria" w:hAnsi="Cambria"/>
                <w:sz w:val="24"/>
                <w:szCs w:val="24"/>
              </w:rPr>
            </w:pPr>
          </w:p>
          <w:p w14:paraId="56D6E7E9" w14:textId="38A1A568" w:rsidR="009F48C5" w:rsidRDefault="009F48C5" w:rsidP="00124754">
            <w:pPr>
              <w:rPr>
                <w:rFonts w:ascii="Cambria" w:hAnsi="Cambria"/>
                <w:sz w:val="24"/>
                <w:szCs w:val="24"/>
              </w:rPr>
            </w:pPr>
            <w:r>
              <w:rPr>
                <w:rFonts w:ascii="Cambria" w:hAnsi="Cambria"/>
                <w:sz w:val="24"/>
                <w:szCs w:val="24"/>
              </w:rPr>
              <w:t>Measuring Cup</w:t>
            </w:r>
          </w:p>
          <w:p w14:paraId="2C534BF1" w14:textId="6010DEBE" w:rsidR="009F48C5" w:rsidRDefault="009F48C5" w:rsidP="00124754">
            <w:pPr>
              <w:rPr>
                <w:rFonts w:ascii="Cambria" w:hAnsi="Cambria"/>
                <w:sz w:val="24"/>
                <w:szCs w:val="24"/>
              </w:rPr>
            </w:pPr>
          </w:p>
          <w:p w14:paraId="023DF7AB" w14:textId="1115517D" w:rsidR="009F48C5" w:rsidRDefault="009F48C5" w:rsidP="00124754">
            <w:pPr>
              <w:rPr>
                <w:rFonts w:ascii="Cambria" w:hAnsi="Cambria"/>
                <w:sz w:val="24"/>
                <w:szCs w:val="24"/>
              </w:rPr>
            </w:pPr>
            <w:r>
              <w:rPr>
                <w:rFonts w:ascii="Cambria" w:hAnsi="Cambria"/>
                <w:sz w:val="24"/>
                <w:szCs w:val="24"/>
              </w:rPr>
              <w:t>Liquid Fertilizer</w:t>
            </w:r>
          </w:p>
          <w:p w14:paraId="7F57A2E3" w14:textId="77777777" w:rsidR="009F48C5" w:rsidRPr="009F48C5" w:rsidRDefault="009F48C5" w:rsidP="00124754">
            <w:pPr>
              <w:rPr>
                <w:rFonts w:ascii="Cambria" w:hAnsi="Cambria"/>
                <w:sz w:val="24"/>
                <w:szCs w:val="24"/>
              </w:rPr>
            </w:pPr>
          </w:p>
          <w:p w14:paraId="56A4A893" w14:textId="1B5731B5" w:rsidR="009F48C5" w:rsidRPr="002C56BE" w:rsidRDefault="009F48C5" w:rsidP="00124754">
            <w:pPr>
              <w:rPr>
                <w:rFonts w:ascii="Cambria" w:hAnsi="Cambria"/>
                <w:b/>
                <w:sz w:val="24"/>
                <w:szCs w:val="24"/>
              </w:rPr>
            </w:pPr>
          </w:p>
        </w:tc>
      </w:tr>
      <w:tr w:rsidR="00B07C1C" w14:paraId="00BCA274" w14:textId="77777777" w:rsidTr="0009153C">
        <w:tc>
          <w:tcPr>
            <w:tcW w:w="12950" w:type="dxa"/>
            <w:gridSpan w:val="4"/>
          </w:tcPr>
          <w:p w14:paraId="146C1635" w14:textId="77777777" w:rsidR="002C56BE" w:rsidRDefault="002C56BE">
            <w:pPr>
              <w:rPr>
                <w:rFonts w:ascii="Cambria" w:hAnsi="Cambria"/>
                <w:sz w:val="24"/>
                <w:szCs w:val="24"/>
              </w:rPr>
            </w:pPr>
            <w:r w:rsidRPr="002C56BE">
              <w:rPr>
                <w:rFonts w:ascii="Cambria" w:hAnsi="Cambria"/>
                <w:b/>
                <w:sz w:val="24"/>
                <w:szCs w:val="24"/>
              </w:rPr>
              <w:lastRenderedPageBreak/>
              <w:t xml:space="preserve">Technology Integration: </w:t>
            </w:r>
            <w:r>
              <w:rPr>
                <w:rFonts w:ascii="Cambria" w:hAnsi="Cambria"/>
                <w:sz w:val="24"/>
                <w:szCs w:val="24"/>
              </w:rPr>
              <w:t>How is technology embedded into this PBL unit?</w:t>
            </w:r>
          </w:p>
          <w:p w14:paraId="10C20BF9" w14:textId="77777777" w:rsidR="00714D04" w:rsidRDefault="00714D04">
            <w:pPr>
              <w:rPr>
                <w:rFonts w:ascii="Cambria" w:hAnsi="Cambria"/>
                <w:sz w:val="24"/>
                <w:szCs w:val="24"/>
              </w:rPr>
            </w:pPr>
          </w:p>
          <w:p w14:paraId="1BE093A8" w14:textId="1372D1CE" w:rsidR="00E776C2" w:rsidRDefault="00F23DFA">
            <w:pPr>
              <w:rPr>
                <w:rFonts w:ascii="Cambria" w:hAnsi="Cambria"/>
                <w:sz w:val="24"/>
                <w:szCs w:val="24"/>
              </w:rPr>
            </w:pPr>
            <w:r>
              <w:rPr>
                <w:rFonts w:ascii="Cambria" w:hAnsi="Cambria"/>
                <w:sz w:val="24"/>
                <w:szCs w:val="24"/>
              </w:rPr>
              <w:t xml:space="preserve">The students will need the use of their computers in order to conduct research on ways to combat the overgrowth of algae.  Students will need to think of ways to actually solve this problem and accurately source sites in the process. </w:t>
            </w:r>
          </w:p>
          <w:p w14:paraId="77D70B89" w14:textId="77777777" w:rsidR="00E776C2" w:rsidRDefault="00E776C2">
            <w:pPr>
              <w:rPr>
                <w:rFonts w:ascii="Cambria" w:hAnsi="Cambria"/>
                <w:sz w:val="24"/>
                <w:szCs w:val="24"/>
              </w:rPr>
            </w:pPr>
          </w:p>
          <w:p w14:paraId="6C652EAD" w14:textId="118D6136" w:rsidR="00E776C2" w:rsidRDefault="00E776C2">
            <w:pPr>
              <w:rPr>
                <w:rFonts w:ascii="Cambria" w:hAnsi="Cambria"/>
                <w:sz w:val="24"/>
                <w:szCs w:val="24"/>
              </w:rPr>
            </w:pPr>
          </w:p>
        </w:tc>
      </w:tr>
      <w:tr w:rsidR="00B07C1C" w14:paraId="1E0BC2FA" w14:textId="77777777" w:rsidTr="0009153C">
        <w:tc>
          <w:tcPr>
            <w:tcW w:w="12950" w:type="dxa"/>
            <w:gridSpan w:val="4"/>
          </w:tcPr>
          <w:p w14:paraId="5FB0FC81" w14:textId="77777777" w:rsidR="002C56BE" w:rsidRDefault="002C56BE">
            <w:pPr>
              <w:rPr>
                <w:rFonts w:ascii="Cambria" w:hAnsi="Cambria"/>
                <w:sz w:val="24"/>
                <w:szCs w:val="24"/>
              </w:rPr>
            </w:pPr>
            <w:r w:rsidRPr="002C56BE">
              <w:rPr>
                <w:rFonts w:ascii="Cambria" w:hAnsi="Cambria"/>
                <w:b/>
                <w:sz w:val="24"/>
                <w:szCs w:val="24"/>
              </w:rPr>
              <w:t xml:space="preserve">Capstone Presentation: </w:t>
            </w:r>
            <w:r>
              <w:rPr>
                <w:rFonts w:ascii="Cambria" w:hAnsi="Cambria"/>
                <w:sz w:val="24"/>
                <w:szCs w:val="24"/>
              </w:rPr>
              <w:t>How will students present what they’ve learned publicly?</w:t>
            </w:r>
            <w:r w:rsidR="00433890">
              <w:rPr>
                <w:rFonts w:ascii="Cambria" w:hAnsi="Cambria"/>
                <w:sz w:val="24"/>
                <w:szCs w:val="24"/>
              </w:rPr>
              <w:t xml:space="preserve">  This can be the culminating event if that event is presenting what has been learned publicly.</w:t>
            </w:r>
          </w:p>
          <w:p w14:paraId="23D3BBD4" w14:textId="12421C84" w:rsidR="002C56BE" w:rsidRDefault="002C56BE">
            <w:pPr>
              <w:rPr>
                <w:rFonts w:ascii="Cambria" w:hAnsi="Cambria"/>
                <w:sz w:val="24"/>
                <w:szCs w:val="24"/>
              </w:rPr>
            </w:pPr>
          </w:p>
          <w:p w14:paraId="0D4CB811" w14:textId="3991AC3D" w:rsidR="00714D04" w:rsidRDefault="00F23DFA">
            <w:pPr>
              <w:rPr>
                <w:rFonts w:ascii="Cambria" w:hAnsi="Cambria"/>
                <w:sz w:val="24"/>
                <w:szCs w:val="24"/>
              </w:rPr>
            </w:pPr>
            <w:r>
              <w:rPr>
                <w:rFonts w:ascii="Cambria" w:hAnsi="Cambria"/>
                <w:sz w:val="24"/>
                <w:szCs w:val="24"/>
              </w:rPr>
              <w:t xml:space="preserve">For the capstone presentation the students will work in small groups.  There will be requirements to meet in the presentation and all students must participate equally.  </w:t>
            </w:r>
            <w:r w:rsidR="00714D04">
              <w:rPr>
                <w:rFonts w:ascii="Cambria" w:hAnsi="Cambria"/>
                <w:sz w:val="24"/>
                <w:szCs w:val="24"/>
              </w:rPr>
              <w:t>Each group will give a presentation explaining the</w:t>
            </w:r>
            <w:r>
              <w:rPr>
                <w:rFonts w:ascii="Cambria" w:hAnsi="Cambria"/>
                <w:sz w:val="24"/>
                <w:szCs w:val="24"/>
              </w:rPr>
              <w:t>ir group’s hypothesis, along with the</w:t>
            </w:r>
            <w:r w:rsidR="00714D04">
              <w:rPr>
                <w:rFonts w:ascii="Cambria" w:hAnsi="Cambria"/>
                <w:sz w:val="24"/>
                <w:szCs w:val="24"/>
              </w:rPr>
              <w:t xml:space="preserve"> results of their algae experiment</w:t>
            </w:r>
            <w:r>
              <w:rPr>
                <w:rFonts w:ascii="Cambria" w:hAnsi="Cambria"/>
                <w:sz w:val="24"/>
                <w:szCs w:val="24"/>
              </w:rPr>
              <w:t xml:space="preserve"> data, and how they would solve the overgrowth of algae. </w:t>
            </w:r>
          </w:p>
          <w:p w14:paraId="0CD98697" w14:textId="77777777" w:rsidR="002C56BE" w:rsidRDefault="002C56BE">
            <w:pPr>
              <w:rPr>
                <w:rFonts w:ascii="Cambria" w:hAnsi="Cambria"/>
                <w:sz w:val="24"/>
                <w:szCs w:val="24"/>
              </w:rPr>
            </w:pPr>
          </w:p>
          <w:p w14:paraId="100D08C7" w14:textId="77777777" w:rsidR="002C56BE" w:rsidRDefault="002C56BE">
            <w:pPr>
              <w:rPr>
                <w:rFonts w:ascii="Cambria" w:hAnsi="Cambria"/>
                <w:sz w:val="24"/>
                <w:szCs w:val="24"/>
              </w:rPr>
            </w:pPr>
          </w:p>
          <w:p w14:paraId="5F167D6D" w14:textId="77777777" w:rsidR="002C56BE" w:rsidRDefault="002C56BE">
            <w:pPr>
              <w:rPr>
                <w:rFonts w:ascii="Cambria" w:hAnsi="Cambria"/>
                <w:sz w:val="24"/>
                <w:szCs w:val="24"/>
              </w:rPr>
            </w:pPr>
          </w:p>
          <w:p w14:paraId="53F2A0B3" w14:textId="77777777" w:rsidR="002C56BE" w:rsidRDefault="002C56BE">
            <w:pPr>
              <w:rPr>
                <w:rFonts w:ascii="Cambria" w:hAnsi="Cambria"/>
                <w:sz w:val="24"/>
                <w:szCs w:val="24"/>
              </w:rPr>
            </w:pPr>
          </w:p>
        </w:tc>
      </w:tr>
    </w:tbl>
    <w:p w14:paraId="7C8E4045" w14:textId="77777777" w:rsidR="00E776C2" w:rsidRDefault="00E776C2">
      <w:pPr>
        <w:rPr>
          <w:rFonts w:ascii="Cambria" w:hAnsi="Cambria"/>
          <w:b/>
          <w:sz w:val="48"/>
          <w:szCs w:val="48"/>
        </w:rPr>
      </w:pPr>
    </w:p>
    <w:p w14:paraId="666F4AD6" w14:textId="77777777" w:rsidR="00B07C1C" w:rsidRDefault="00B07C1C">
      <w:pPr>
        <w:rPr>
          <w:rFonts w:ascii="Cambria" w:hAnsi="Cambria"/>
          <w:b/>
          <w:sz w:val="48"/>
          <w:szCs w:val="48"/>
        </w:rPr>
      </w:pPr>
      <w:r>
        <w:rPr>
          <w:rFonts w:ascii="Cambria" w:hAnsi="Cambria"/>
          <w:b/>
          <w:sz w:val="48"/>
          <w:szCs w:val="48"/>
        </w:rPr>
        <w:br w:type="page"/>
      </w:r>
    </w:p>
    <w:p w14:paraId="76ABB39C" w14:textId="2FC6531D" w:rsidR="002C56BE" w:rsidRPr="002C56BE" w:rsidRDefault="002C56BE">
      <w:pPr>
        <w:rPr>
          <w:rFonts w:ascii="Cambria" w:hAnsi="Cambria"/>
          <w:b/>
          <w:sz w:val="48"/>
          <w:szCs w:val="48"/>
        </w:rPr>
      </w:pPr>
      <w:r w:rsidRPr="002C56BE">
        <w:rPr>
          <w:rFonts w:ascii="Cambria" w:hAnsi="Cambria"/>
          <w:b/>
          <w:sz w:val="48"/>
          <w:szCs w:val="48"/>
        </w:rPr>
        <w:lastRenderedPageBreak/>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sz w:val="24"/>
                <w:szCs w:val="24"/>
              </w:rPr>
            </w:pPr>
            <w:r w:rsidRPr="002C56BE">
              <w:rPr>
                <w:rFonts w:ascii="Cambria" w:hAnsi="Cambria"/>
                <w:b/>
                <w:sz w:val="24"/>
                <w:szCs w:val="24"/>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sz w:val="24"/>
                <w:szCs w:val="24"/>
              </w:rPr>
            </w:pPr>
            <w:r w:rsidRPr="002C56BE">
              <w:rPr>
                <w:rFonts w:ascii="Cambria" w:hAnsi="Cambria"/>
                <w:b/>
                <w:sz w:val="24"/>
                <w:szCs w:val="24"/>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sz w:val="24"/>
                <w:szCs w:val="24"/>
              </w:rPr>
            </w:pPr>
            <w:r w:rsidRPr="002C56BE">
              <w:rPr>
                <w:rFonts w:ascii="Cambria" w:hAnsi="Cambria"/>
                <w:b/>
                <w:sz w:val="24"/>
                <w:szCs w:val="24"/>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sz w:val="24"/>
                <w:szCs w:val="24"/>
              </w:rPr>
            </w:pPr>
            <w:r w:rsidRPr="00D20705">
              <w:rPr>
                <w:rFonts w:ascii="Cambria" w:hAnsi="Cambria"/>
                <w:b/>
                <w:sz w:val="24"/>
                <w:szCs w:val="24"/>
              </w:rPr>
              <w:t>Mastery</w:t>
            </w:r>
          </w:p>
        </w:tc>
      </w:tr>
      <w:tr w:rsidR="002C56BE" w14:paraId="3F0091F7" w14:textId="77777777" w:rsidTr="002C56BE">
        <w:tc>
          <w:tcPr>
            <w:tcW w:w="3237" w:type="dxa"/>
          </w:tcPr>
          <w:p w14:paraId="53996EBA" w14:textId="77777777" w:rsidR="002C56BE" w:rsidRDefault="002C56BE">
            <w:pPr>
              <w:rPr>
                <w:rFonts w:ascii="Cambria" w:hAnsi="Cambria"/>
                <w:sz w:val="24"/>
                <w:szCs w:val="24"/>
              </w:rPr>
            </w:pPr>
            <w:r>
              <w:rPr>
                <w:rFonts w:ascii="Cambria" w:hAnsi="Cambria"/>
                <w:sz w:val="24"/>
                <w:szCs w:val="24"/>
              </w:rPr>
              <w:t>Science</w:t>
            </w:r>
          </w:p>
          <w:p w14:paraId="4039BE52" w14:textId="77777777" w:rsidR="002C56BE" w:rsidRDefault="002C56BE">
            <w:pPr>
              <w:rPr>
                <w:rFonts w:ascii="Cambria" w:hAnsi="Cambria"/>
                <w:sz w:val="24"/>
                <w:szCs w:val="24"/>
              </w:rPr>
            </w:pPr>
          </w:p>
          <w:p w14:paraId="02472716" w14:textId="77777777" w:rsidR="002C56BE" w:rsidRDefault="002C56BE">
            <w:pPr>
              <w:rPr>
                <w:rFonts w:ascii="Cambria" w:hAnsi="Cambria"/>
                <w:sz w:val="24"/>
                <w:szCs w:val="24"/>
              </w:rPr>
            </w:pPr>
          </w:p>
          <w:p w14:paraId="7EB31B8E" w14:textId="77777777" w:rsidR="002C56BE" w:rsidRDefault="002C56BE">
            <w:pPr>
              <w:rPr>
                <w:rFonts w:ascii="Cambria" w:hAnsi="Cambria"/>
                <w:sz w:val="24"/>
                <w:szCs w:val="24"/>
              </w:rPr>
            </w:pPr>
          </w:p>
          <w:p w14:paraId="38350901" w14:textId="77777777" w:rsidR="002C56BE" w:rsidRDefault="002C56BE">
            <w:pPr>
              <w:rPr>
                <w:rFonts w:ascii="Cambria" w:hAnsi="Cambria"/>
                <w:sz w:val="24"/>
                <w:szCs w:val="24"/>
              </w:rPr>
            </w:pPr>
          </w:p>
        </w:tc>
        <w:tc>
          <w:tcPr>
            <w:tcW w:w="3237" w:type="dxa"/>
          </w:tcPr>
          <w:p w14:paraId="65A743DA" w14:textId="77777777" w:rsidR="002C56BE" w:rsidRDefault="002C56BE">
            <w:pPr>
              <w:rPr>
                <w:rFonts w:ascii="Cambria" w:hAnsi="Cambria"/>
                <w:sz w:val="24"/>
                <w:szCs w:val="24"/>
              </w:rPr>
            </w:pPr>
          </w:p>
        </w:tc>
        <w:tc>
          <w:tcPr>
            <w:tcW w:w="3238" w:type="dxa"/>
          </w:tcPr>
          <w:p w14:paraId="5CE2EFE4" w14:textId="77777777" w:rsidR="002C56BE" w:rsidRDefault="002C56BE">
            <w:pPr>
              <w:rPr>
                <w:rFonts w:ascii="Cambria" w:hAnsi="Cambria"/>
                <w:sz w:val="24"/>
                <w:szCs w:val="24"/>
              </w:rPr>
            </w:pPr>
          </w:p>
        </w:tc>
        <w:tc>
          <w:tcPr>
            <w:tcW w:w="3238" w:type="dxa"/>
          </w:tcPr>
          <w:p w14:paraId="0919D4AC" w14:textId="77777777" w:rsidR="002C56BE" w:rsidRDefault="002C56BE">
            <w:pPr>
              <w:rPr>
                <w:rFonts w:ascii="Cambria" w:hAnsi="Cambria"/>
                <w:sz w:val="24"/>
                <w:szCs w:val="24"/>
              </w:rPr>
            </w:pPr>
          </w:p>
        </w:tc>
      </w:tr>
      <w:tr w:rsidR="002C56BE" w14:paraId="197ACBC9" w14:textId="77777777" w:rsidTr="002C56BE">
        <w:tc>
          <w:tcPr>
            <w:tcW w:w="3237" w:type="dxa"/>
          </w:tcPr>
          <w:p w14:paraId="13EC9583" w14:textId="77777777" w:rsidR="002C56BE" w:rsidRDefault="002C56BE">
            <w:pPr>
              <w:rPr>
                <w:rFonts w:ascii="Cambria" w:hAnsi="Cambria"/>
                <w:sz w:val="24"/>
                <w:szCs w:val="24"/>
              </w:rPr>
            </w:pPr>
            <w:r>
              <w:rPr>
                <w:rFonts w:ascii="Cambria" w:hAnsi="Cambria"/>
                <w:sz w:val="24"/>
                <w:szCs w:val="24"/>
              </w:rPr>
              <w:t>Math</w:t>
            </w:r>
          </w:p>
        </w:tc>
        <w:tc>
          <w:tcPr>
            <w:tcW w:w="3237" w:type="dxa"/>
          </w:tcPr>
          <w:p w14:paraId="763081D4" w14:textId="77777777" w:rsidR="002C56BE" w:rsidRDefault="002C56BE">
            <w:pPr>
              <w:rPr>
                <w:rFonts w:ascii="Cambria" w:hAnsi="Cambria"/>
                <w:sz w:val="24"/>
                <w:szCs w:val="24"/>
              </w:rPr>
            </w:pPr>
          </w:p>
          <w:p w14:paraId="3DF1878B" w14:textId="77777777" w:rsidR="002C56BE" w:rsidRDefault="002C56BE">
            <w:pPr>
              <w:rPr>
                <w:rFonts w:ascii="Cambria" w:hAnsi="Cambria"/>
                <w:sz w:val="24"/>
                <w:szCs w:val="24"/>
              </w:rPr>
            </w:pPr>
          </w:p>
          <w:p w14:paraId="75E9BE21" w14:textId="77777777" w:rsidR="002C56BE" w:rsidRDefault="002C56BE">
            <w:pPr>
              <w:rPr>
                <w:rFonts w:ascii="Cambria" w:hAnsi="Cambria"/>
                <w:sz w:val="24"/>
                <w:szCs w:val="24"/>
              </w:rPr>
            </w:pPr>
          </w:p>
          <w:p w14:paraId="232FE1A4" w14:textId="77777777" w:rsidR="002C56BE" w:rsidRDefault="002C56BE">
            <w:pPr>
              <w:rPr>
                <w:rFonts w:ascii="Cambria" w:hAnsi="Cambria"/>
                <w:sz w:val="24"/>
                <w:szCs w:val="24"/>
              </w:rPr>
            </w:pPr>
          </w:p>
          <w:p w14:paraId="7EF0088C" w14:textId="77777777" w:rsidR="002C56BE" w:rsidRDefault="002C56BE">
            <w:pPr>
              <w:rPr>
                <w:rFonts w:ascii="Cambria" w:hAnsi="Cambria"/>
                <w:sz w:val="24"/>
                <w:szCs w:val="24"/>
              </w:rPr>
            </w:pPr>
          </w:p>
        </w:tc>
        <w:tc>
          <w:tcPr>
            <w:tcW w:w="3238" w:type="dxa"/>
          </w:tcPr>
          <w:p w14:paraId="5984D6FF" w14:textId="77777777" w:rsidR="002C56BE" w:rsidRDefault="002C56BE">
            <w:pPr>
              <w:rPr>
                <w:rFonts w:ascii="Cambria" w:hAnsi="Cambria"/>
                <w:sz w:val="24"/>
                <w:szCs w:val="24"/>
              </w:rPr>
            </w:pPr>
          </w:p>
        </w:tc>
        <w:tc>
          <w:tcPr>
            <w:tcW w:w="3238" w:type="dxa"/>
          </w:tcPr>
          <w:p w14:paraId="5838E374" w14:textId="77777777" w:rsidR="002C56BE" w:rsidRDefault="002C56BE">
            <w:pPr>
              <w:rPr>
                <w:rFonts w:ascii="Cambria" w:hAnsi="Cambria"/>
                <w:sz w:val="24"/>
                <w:szCs w:val="24"/>
              </w:rPr>
            </w:pPr>
          </w:p>
        </w:tc>
      </w:tr>
      <w:tr w:rsidR="002C56BE" w14:paraId="6EED6580" w14:textId="77777777" w:rsidTr="002C56BE">
        <w:tc>
          <w:tcPr>
            <w:tcW w:w="3237" w:type="dxa"/>
          </w:tcPr>
          <w:p w14:paraId="16E88E0D" w14:textId="77777777" w:rsidR="002C56BE" w:rsidRDefault="002C56BE">
            <w:pPr>
              <w:rPr>
                <w:rFonts w:ascii="Cambria" w:hAnsi="Cambria"/>
                <w:sz w:val="24"/>
                <w:szCs w:val="24"/>
              </w:rPr>
            </w:pPr>
            <w:r>
              <w:rPr>
                <w:rFonts w:ascii="Cambria" w:hAnsi="Cambria"/>
                <w:sz w:val="24"/>
                <w:szCs w:val="24"/>
              </w:rPr>
              <w:t>ELA</w:t>
            </w:r>
          </w:p>
          <w:p w14:paraId="729E4CC1" w14:textId="77777777" w:rsidR="002C56BE" w:rsidRDefault="002C56BE">
            <w:pPr>
              <w:rPr>
                <w:rFonts w:ascii="Cambria" w:hAnsi="Cambria"/>
                <w:sz w:val="24"/>
                <w:szCs w:val="24"/>
              </w:rPr>
            </w:pPr>
          </w:p>
          <w:p w14:paraId="3DF3859E" w14:textId="77777777" w:rsidR="002C56BE" w:rsidRDefault="002C56BE">
            <w:pPr>
              <w:rPr>
                <w:rFonts w:ascii="Cambria" w:hAnsi="Cambria"/>
                <w:sz w:val="24"/>
                <w:szCs w:val="24"/>
              </w:rPr>
            </w:pPr>
          </w:p>
          <w:p w14:paraId="4259E1D4" w14:textId="77777777" w:rsidR="002C56BE" w:rsidRDefault="002C56BE">
            <w:pPr>
              <w:rPr>
                <w:rFonts w:ascii="Cambria" w:hAnsi="Cambria"/>
                <w:sz w:val="24"/>
                <w:szCs w:val="24"/>
              </w:rPr>
            </w:pPr>
          </w:p>
          <w:p w14:paraId="0D395D48" w14:textId="77777777" w:rsidR="002C56BE" w:rsidRDefault="002C56BE">
            <w:pPr>
              <w:rPr>
                <w:rFonts w:ascii="Cambria" w:hAnsi="Cambria"/>
                <w:sz w:val="24"/>
                <w:szCs w:val="24"/>
              </w:rPr>
            </w:pPr>
          </w:p>
        </w:tc>
        <w:tc>
          <w:tcPr>
            <w:tcW w:w="3237" w:type="dxa"/>
          </w:tcPr>
          <w:p w14:paraId="6CBC4FC5" w14:textId="77777777" w:rsidR="002C56BE" w:rsidRDefault="002C56BE">
            <w:pPr>
              <w:rPr>
                <w:rFonts w:ascii="Cambria" w:hAnsi="Cambria"/>
                <w:sz w:val="24"/>
                <w:szCs w:val="24"/>
              </w:rPr>
            </w:pPr>
          </w:p>
        </w:tc>
        <w:tc>
          <w:tcPr>
            <w:tcW w:w="3238" w:type="dxa"/>
          </w:tcPr>
          <w:p w14:paraId="0F4D36C0" w14:textId="77777777" w:rsidR="002C56BE" w:rsidRDefault="002C56BE">
            <w:pPr>
              <w:rPr>
                <w:rFonts w:ascii="Cambria" w:hAnsi="Cambria"/>
                <w:sz w:val="24"/>
                <w:szCs w:val="24"/>
              </w:rPr>
            </w:pPr>
          </w:p>
        </w:tc>
        <w:tc>
          <w:tcPr>
            <w:tcW w:w="3238" w:type="dxa"/>
          </w:tcPr>
          <w:p w14:paraId="203A12BB" w14:textId="77777777" w:rsidR="002C56BE" w:rsidRDefault="002C56BE">
            <w:pPr>
              <w:rPr>
                <w:rFonts w:ascii="Cambria" w:hAnsi="Cambria"/>
                <w:sz w:val="24"/>
                <w:szCs w:val="24"/>
              </w:rPr>
            </w:pPr>
          </w:p>
        </w:tc>
      </w:tr>
      <w:tr w:rsidR="002C56BE" w14:paraId="02401A13" w14:textId="77777777" w:rsidTr="002C56BE">
        <w:tc>
          <w:tcPr>
            <w:tcW w:w="3237" w:type="dxa"/>
          </w:tcPr>
          <w:p w14:paraId="245BC9FA" w14:textId="77777777" w:rsidR="002C56BE" w:rsidRDefault="002C56BE">
            <w:pPr>
              <w:rPr>
                <w:rFonts w:ascii="Cambria" w:hAnsi="Cambria"/>
                <w:sz w:val="24"/>
                <w:szCs w:val="24"/>
              </w:rPr>
            </w:pPr>
            <w:r>
              <w:rPr>
                <w:rFonts w:ascii="Cambria" w:hAnsi="Cambria"/>
                <w:sz w:val="24"/>
                <w:szCs w:val="24"/>
              </w:rPr>
              <w:t>Social Studies</w:t>
            </w:r>
          </w:p>
          <w:p w14:paraId="706033A4" w14:textId="77777777" w:rsidR="002C56BE" w:rsidRDefault="002C56BE">
            <w:pPr>
              <w:rPr>
                <w:rFonts w:ascii="Cambria" w:hAnsi="Cambria"/>
                <w:sz w:val="24"/>
                <w:szCs w:val="24"/>
              </w:rPr>
            </w:pPr>
          </w:p>
          <w:p w14:paraId="35AA00C8" w14:textId="77777777" w:rsidR="002C56BE" w:rsidRDefault="002C56BE">
            <w:pPr>
              <w:rPr>
                <w:rFonts w:ascii="Cambria" w:hAnsi="Cambria"/>
                <w:sz w:val="24"/>
                <w:szCs w:val="24"/>
              </w:rPr>
            </w:pPr>
          </w:p>
          <w:p w14:paraId="55ECC934" w14:textId="77777777" w:rsidR="002C56BE" w:rsidRDefault="002C56BE">
            <w:pPr>
              <w:rPr>
                <w:rFonts w:ascii="Cambria" w:hAnsi="Cambria"/>
                <w:sz w:val="24"/>
                <w:szCs w:val="24"/>
              </w:rPr>
            </w:pPr>
          </w:p>
          <w:p w14:paraId="77EFB3D8" w14:textId="77777777" w:rsidR="002C56BE" w:rsidRDefault="002C56BE">
            <w:pPr>
              <w:rPr>
                <w:rFonts w:ascii="Cambria" w:hAnsi="Cambria"/>
                <w:sz w:val="24"/>
                <w:szCs w:val="24"/>
              </w:rPr>
            </w:pPr>
          </w:p>
        </w:tc>
        <w:tc>
          <w:tcPr>
            <w:tcW w:w="3237" w:type="dxa"/>
          </w:tcPr>
          <w:p w14:paraId="41D34B26" w14:textId="77777777" w:rsidR="002C56BE" w:rsidRDefault="002C56BE">
            <w:pPr>
              <w:rPr>
                <w:rFonts w:ascii="Cambria" w:hAnsi="Cambria"/>
                <w:sz w:val="24"/>
                <w:szCs w:val="24"/>
              </w:rPr>
            </w:pPr>
          </w:p>
        </w:tc>
        <w:tc>
          <w:tcPr>
            <w:tcW w:w="3238" w:type="dxa"/>
          </w:tcPr>
          <w:p w14:paraId="61F6B703" w14:textId="77777777" w:rsidR="002C56BE" w:rsidRDefault="002C56BE">
            <w:pPr>
              <w:rPr>
                <w:rFonts w:ascii="Cambria" w:hAnsi="Cambria"/>
                <w:sz w:val="24"/>
                <w:szCs w:val="24"/>
              </w:rPr>
            </w:pPr>
          </w:p>
        </w:tc>
        <w:tc>
          <w:tcPr>
            <w:tcW w:w="3238" w:type="dxa"/>
          </w:tcPr>
          <w:p w14:paraId="50D7CF7F" w14:textId="77777777" w:rsidR="002C56BE" w:rsidRDefault="002C56BE">
            <w:pPr>
              <w:rPr>
                <w:rFonts w:ascii="Cambria" w:hAnsi="Cambria"/>
                <w:sz w:val="24"/>
                <w:szCs w:val="24"/>
              </w:rPr>
            </w:pPr>
          </w:p>
        </w:tc>
      </w:tr>
      <w:tr w:rsidR="002C56BE" w14:paraId="405FC27E" w14:textId="77777777" w:rsidTr="002C56BE">
        <w:tc>
          <w:tcPr>
            <w:tcW w:w="3237" w:type="dxa"/>
          </w:tcPr>
          <w:p w14:paraId="703503B2" w14:textId="77777777" w:rsidR="002C56BE" w:rsidRDefault="002C56BE">
            <w:pPr>
              <w:rPr>
                <w:rFonts w:ascii="Cambria" w:hAnsi="Cambria"/>
                <w:sz w:val="24"/>
                <w:szCs w:val="24"/>
              </w:rPr>
            </w:pPr>
            <w:r>
              <w:rPr>
                <w:rFonts w:ascii="Cambria" w:hAnsi="Cambria"/>
                <w:sz w:val="24"/>
                <w:szCs w:val="24"/>
              </w:rPr>
              <w:t>Other Content Areas</w:t>
            </w:r>
          </w:p>
          <w:p w14:paraId="3CDBB7BB" w14:textId="77777777" w:rsidR="002C56BE" w:rsidRDefault="002C56BE">
            <w:pPr>
              <w:rPr>
                <w:rFonts w:ascii="Cambria" w:hAnsi="Cambria"/>
                <w:sz w:val="24"/>
                <w:szCs w:val="24"/>
              </w:rPr>
            </w:pPr>
          </w:p>
          <w:p w14:paraId="54245946" w14:textId="77777777" w:rsidR="002C56BE" w:rsidRDefault="002C56BE">
            <w:pPr>
              <w:rPr>
                <w:rFonts w:ascii="Cambria" w:hAnsi="Cambria"/>
                <w:sz w:val="24"/>
                <w:szCs w:val="24"/>
              </w:rPr>
            </w:pPr>
          </w:p>
          <w:p w14:paraId="1181B231" w14:textId="77777777" w:rsidR="002C56BE" w:rsidRDefault="002C56BE">
            <w:pPr>
              <w:rPr>
                <w:rFonts w:ascii="Cambria" w:hAnsi="Cambria"/>
                <w:sz w:val="24"/>
                <w:szCs w:val="24"/>
              </w:rPr>
            </w:pPr>
          </w:p>
          <w:p w14:paraId="379DBA86" w14:textId="77777777" w:rsidR="002C56BE" w:rsidRDefault="002C56BE">
            <w:pPr>
              <w:rPr>
                <w:rFonts w:ascii="Cambria" w:hAnsi="Cambria"/>
                <w:sz w:val="24"/>
                <w:szCs w:val="24"/>
              </w:rPr>
            </w:pPr>
          </w:p>
        </w:tc>
        <w:tc>
          <w:tcPr>
            <w:tcW w:w="3237" w:type="dxa"/>
          </w:tcPr>
          <w:p w14:paraId="39096D6A" w14:textId="77777777" w:rsidR="002C56BE" w:rsidRDefault="002C56BE">
            <w:pPr>
              <w:rPr>
                <w:rFonts w:ascii="Cambria" w:hAnsi="Cambria"/>
                <w:sz w:val="24"/>
                <w:szCs w:val="24"/>
              </w:rPr>
            </w:pPr>
          </w:p>
        </w:tc>
        <w:tc>
          <w:tcPr>
            <w:tcW w:w="3238" w:type="dxa"/>
          </w:tcPr>
          <w:p w14:paraId="39B740F8" w14:textId="77777777" w:rsidR="002C56BE" w:rsidRDefault="002C56BE">
            <w:pPr>
              <w:rPr>
                <w:rFonts w:ascii="Cambria" w:hAnsi="Cambria"/>
                <w:sz w:val="24"/>
                <w:szCs w:val="24"/>
              </w:rPr>
            </w:pPr>
          </w:p>
        </w:tc>
        <w:tc>
          <w:tcPr>
            <w:tcW w:w="3238" w:type="dxa"/>
          </w:tcPr>
          <w:p w14:paraId="46442C2E" w14:textId="77777777" w:rsidR="002C56BE" w:rsidRDefault="002C56BE">
            <w:pPr>
              <w:rPr>
                <w:rFonts w:ascii="Cambria" w:hAnsi="Cambria"/>
                <w:sz w:val="24"/>
                <w:szCs w:val="24"/>
              </w:rPr>
            </w:pPr>
          </w:p>
        </w:tc>
      </w:tr>
    </w:tbl>
    <w:p w14:paraId="34B53730" w14:textId="77777777" w:rsidR="002C56BE" w:rsidRPr="00001FA9" w:rsidRDefault="002C56BE">
      <w:pPr>
        <w:rPr>
          <w:rFonts w:ascii="Cambria" w:hAnsi="Cambria"/>
          <w:sz w:val="24"/>
          <w:szCs w:val="24"/>
        </w:rPr>
      </w:pPr>
    </w:p>
    <w:sectPr w:rsidR="002C56BE" w:rsidRPr="00001FA9" w:rsidSect="00001FA9">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78FB9" w14:textId="77777777" w:rsidR="009D5528" w:rsidRDefault="009D5528" w:rsidP="00001FA9">
      <w:pPr>
        <w:spacing w:after="0" w:line="240" w:lineRule="auto"/>
      </w:pPr>
      <w:r>
        <w:separator/>
      </w:r>
    </w:p>
  </w:endnote>
  <w:endnote w:type="continuationSeparator" w:id="0">
    <w:p w14:paraId="2AAD2BD9" w14:textId="77777777" w:rsidR="009D5528" w:rsidRDefault="009D5528" w:rsidP="0000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8A7F" w14:textId="77777777" w:rsidR="001A5EF9" w:rsidRDefault="001A5E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&#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&#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&#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&#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BF8A" w14:textId="77777777" w:rsidR="001A5EF9" w:rsidRDefault="001A5E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572FA" w14:textId="77777777" w:rsidR="009D5528" w:rsidRDefault="009D5528" w:rsidP="00001FA9">
      <w:pPr>
        <w:spacing w:after="0" w:line="240" w:lineRule="auto"/>
      </w:pPr>
      <w:r>
        <w:separator/>
      </w:r>
    </w:p>
  </w:footnote>
  <w:footnote w:type="continuationSeparator" w:id="0">
    <w:p w14:paraId="18B31B8A" w14:textId="77777777" w:rsidR="009D5528" w:rsidRDefault="009D5528" w:rsidP="00001F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A6187" w14:textId="77777777" w:rsidR="001A5EF9" w:rsidRDefault="001A5E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541A" w14:textId="5BBD8CCD" w:rsidR="00001FA9" w:rsidRDefault="00001FA9">
    <w:pPr>
      <w:pStyle w:val="Header"/>
    </w:pPr>
  </w:p>
  <w:p w14:paraId="4AE13CC4" w14:textId="77777777" w:rsidR="00001FA9" w:rsidRDefault="00001FA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1B26" w14:textId="77777777" w:rsidR="001A5EF9" w:rsidRDefault="001A5E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E84"/>
    <w:multiLevelType w:val="hybridMultilevel"/>
    <w:tmpl w:val="795EA47C"/>
    <w:lvl w:ilvl="0" w:tplc="7158A9D2">
      <w:start w:val="5"/>
      <w:numFmt w:val="bullet"/>
      <w:lvlText w:val="–"/>
      <w:lvlJc w:val="left"/>
      <w:pPr>
        <w:ind w:left="1130" w:hanging="360"/>
      </w:pPr>
      <w:rPr>
        <w:rFonts w:ascii="Cambria" w:eastAsiaTheme="minorHAnsi" w:hAnsi="Cambria"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nsid w:val="15BC027D"/>
    <w:multiLevelType w:val="hybridMultilevel"/>
    <w:tmpl w:val="FAE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F7922"/>
    <w:multiLevelType w:val="hybridMultilevel"/>
    <w:tmpl w:val="7C9C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65A08"/>
    <w:multiLevelType w:val="hybridMultilevel"/>
    <w:tmpl w:val="4D06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20E30"/>
    <w:multiLevelType w:val="hybridMultilevel"/>
    <w:tmpl w:val="F9802D0C"/>
    <w:lvl w:ilvl="0" w:tplc="3E0A570C">
      <w:start w:val="5"/>
      <w:numFmt w:val="bullet"/>
      <w:lvlText w:val="–"/>
      <w:lvlJc w:val="left"/>
      <w:pPr>
        <w:ind w:left="1130" w:hanging="360"/>
      </w:pPr>
      <w:rPr>
        <w:rFonts w:ascii="Cambria" w:eastAsiaTheme="minorHAnsi" w:hAnsi="Cambria"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5">
    <w:nsid w:val="4C842279"/>
    <w:multiLevelType w:val="hybridMultilevel"/>
    <w:tmpl w:val="C7AC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C0399"/>
    <w:multiLevelType w:val="hybridMultilevel"/>
    <w:tmpl w:val="008A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A9"/>
    <w:rsid w:val="00001FA9"/>
    <w:rsid w:val="00010DB5"/>
    <w:rsid w:val="00040AC5"/>
    <w:rsid w:val="0005766D"/>
    <w:rsid w:val="00065462"/>
    <w:rsid w:val="00124754"/>
    <w:rsid w:val="00145E2F"/>
    <w:rsid w:val="001A5EF9"/>
    <w:rsid w:val="0023142C"/>
    <w:rsid w:val="002347FE"/>
    <w:rsid w:val="0024028D"/>
    <w:rsid w:val="002C56BE"/>
    <w:rsid w:val="00391571"/>
    <w:rsid w:val="003A2D64"/>
    <w:rsid w:val="003B4E14"/>
    <w:rsid w:val="003D0B07"/>
    <w:rsid w:val="004046D9"/>
    <w:rsid w:val="00430C6B"/>
    <w:rsid w:val="00432C8E"/>
    <w:rsid w:val="00433890"/>
    <w:rsid w:val="004C163C"/>
    <w:rsid w:val="0053116C"/>
    <w:rsid w:val="005E28FF"/>
    <w:rsid w:val="005F2A89"/>
    <w:rsid w:val="00634719"/>
    <w:rsid w:val="00645EBF"/>
    <w:rsid w:val="0064627A"/>
    <w:rsid w:val="00646415"/>
    <w:rsid w:val="00671D04"/>
    <w:rsid w:val="006F4884"/>
    <w:rsid w:val="00714D04"/>
    <w:rsid w:val="007535A2"/>
    <w:rsid w:val="00776E61"/>
    <w:rsid w:val="007A1C43"/>
    <w:rsid w:val="007A322B"/>
    <w:rsid w:val="007A397B"/>
    <w:rsid w:val="007F257A"/>
    <w:rsid w:val="007F5CE0"/>
    <w:rsid w:val="00816CA8"/>
    <w:rsid w:val="00853BFF"/>
    <w:rsid w:val="008714B4"/>
    <w:rsid w:val="00927862"/>
    <w:rsid w:val="009B6E84"/>
    <w:rsid w:val="009D5528"/>
    <w:rsid w:val="009D63E6"/>
    <w:rsid w:val="009F48C5"/>
    <w:rsid w:val="009F7321"/>
    <w:rsid w:val="00A47FF6"/>
    <w:rsid w:val="00A65C38"/>
    <w:rsid w:val="00AB03FE"/>
    <w:rsid w:val="00B07C1C"/>
    <w:rsid w:val="00B323FE"/>
    <w:rsid w:val="00B45879"/>
    <w:rsid w:val="00B64C1B"/>
    <w:rsid w:val="00BC3354"/>
    <w:rsid w:val="00BD0445"/>
    <w:rsid w:val="00BE469D"/>
    <w:rsid w:val="00C02B0D"/>
    <w:rsid w:val="00CA6DCE"/>
    <w:rsid w:val="00D20705"/>
    <w:rsid w:val="00DF5A3E"/>
    <w:rsid w:val="00E776C2"/>
    <w:rsid w:val="00F23DFA"/>
    <w:rsid w:val="00F5033E"/>
    <w:rsid w:val="00F9389D"/>
    <w:rsid w:val="00FB5298"/>
    <w:rsid w:val="00FC56C7"/>
    <w:rsid w:val="00FD4559"/>
    <w:rsid w:val="00FE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CA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71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04"/>
    <w:rPr>
      <w:rFonts w:ascii="Segoe UI" w:hAnsi="Segoe UI" w:cs="Segoe UI"/>
      <w:sz w:val="18"/>
      <w:szCs w:val="18"/>
    </w:rPr>
  </w:style>
  <w:style w:type="paragraph" w:styleId="ListParagraph">
    <w:name w:val="List Paragraph"/>
    <w:basedOn w:val="Normal"/>
    <w:uiPriority w:val="34"/>
    <w:qFormat/>
    <w:rsid w:val="00714D04"/>
    <w:pPr>
      <w:ind w:left="720"/>
      <w:contextualSpacing/>
    </w:pPr>
  </w:style>
  <w:style w:type="paragraph" w:styleId="NormalWeb">
    <w:name w:val="Normal (Web)"/>
    <w:basedOn w:val="Normal"/>
    <w:uiPriority w:val="99"/>
    <w:semiHidden/>
    <w:unhideWhenUsed/>
    <w:rsid w:val="006347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71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04"/>
    <w:rPr>
      <w:rFonts w:ascii="Segoe UI" w:hAnsi="Segoe UI" w:cs="Segoe UI"/>
      <w:sz w:val="18"/>
      <w:szCs w:val="18"/>
    </w:rPr>
  </w:style>
  <w:style w:type="paragraph" w:styleId="ListParagraph">
    <w:name w:val="List Paragraph"/>
    <w:basedOn w:val="Normal"/>
    <w:uiPriority w:val="34"/>
    <w:qFormat/>
    <w:rsid w:val="00714D04"/>
    <w:pPr>
      <w:ind w:left="720"/>
      <w:contextualSpacing/>
    </w:pPr>
  </w:style>
  <w:style w:type="paragraph" w:styleId="NormalWeb">
    <w:name w:val="Normal (Web)"/>
    <w:basedOn w:val="Normal"/>
    <w:uiPriority w:val="99"/>
    <w:semiHidden/>
    <w:unhideWhenUsed/>
    <w:rsid w:val="006347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4" Type="http://schemas.openxmlformats.org/officeDocument/2006/relationships/image" Target="media/image4.png"/><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FB03-B977-9F45-A291-5231D586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964</Words>
  <Characters>5499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Jennifer Johnson</cp:lastModifiedBy>
  <cp:revision>5</cp:revision>
  <cp:lastPrinted>2019-01-22T17:01:00Z</cp:lastPrinted>
  <dcterms:created xsi:type="dcterms:W3CDTF">2019-07-12T18:17:00Z</dcterms:created>
  <dcterms:modified xsi:type="dcterms:W3CDTF">2019-08-13T16:48:00Z</dcterms:modified>
</cp:coreProperties>
</file>