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ECEE6" w14:textId="77777777" w:rsidR="00E72FB8" w:rsidRDefault="00E72FB8" w:rsidP="00E143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Water Quality </w:t>
      </w:r>
    </w:p>
    <w:p w14:paraId="5994FB9B" w14:textId="423D3032" w:rsidR="00C307EE" w:rsidRPr="00E143D6" w:rsidRDefault="007647AF" w:rsidP="00E143D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143D6">
        <w:rPr>
          <w:b/>
          <w:bCs/>
          <w:sz w:val="28"/>
          <w:szCs w:val="28"/>
        </w:rPr>
        <w:t xml:space="preserve">Activity </w:t>
      </w:r>
      <w:r w:rsidR="00AF4429">
        <w:rPr>
          <w:b/>
          <w:bCs/>
          <w:sz w:val="28"/>
          <w:szCs w:val="28"/>
        </w:rPr>
        <w:t>Two</w:t>
      </w:r>
      <w:r w:rsidRPr="00E143D6">
        <w:rPr>
          <w:b/>
          <w:bCs/>
          <w:sz w:val="28"/>
          <w:szCs w:val="28"/>
        </w:rPr>
        <w:t xml:space="preserve">: </w:t>
      </w:r>
      <w:r w:rsidR="00AF4429">
        <w:rPr>
          <w:b/>
          <w:bCs/>
          <w:sz w:val="28"/>
          <w:szCs w:val="28"/>
        </w:rPr>
        <w:t xml:space="preserve">Study of Land Resource Areas in Tennessee </w:t>
      </w:r>
    </w:p>
    <w:p w14:paraId="76B9371A" w14:textId="59064B16" w:rsidR="007647AF" w:rsidRDefault="00B82F8B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E27582">
        <w:rPr>
          <w:sz w:val="24"/>
          <w:szCs w:val="24"/>
        </w:rPr>
        <w:t>ndividually</w:t>
      </w:r>
      <w:r>
        <w:rPr>
          <w:sz w:val="24"/>
          <w:szCs w:val="24"/>
        </w:rPr>
        <w:t>,</w:t>
      </w:r>
      <w:r w:rsidR="00E27582">
        <w:rPr>
          <w:sz w:val="24"/>
          <w:szCs w:val="24"/>
        </w:rPr>
        <w:t xml:space="preserve"> in partners or </w:t>
      </w:r>
      <w:r>
        <w:rPr>
          <w:sz w:val="24"/>
          <w:szCs w:val="24"/>
        </w:rPr>
        <w:t xml:space="preserve">in </w:t>
      </w:r>
      <w:r w:rsidR="00E27582">
        <w:rPr>
          <w:sz w:val="24"/>
          <w:szCs w:val="24"/>
        </w:rPr>
        <w:t xml:space="preserve">groups, </w:t>
      </w:r>
      <w:r>
        <w:rPr>
          <w:sz w:val="24"/>
          <w:szCs w:val="24"/>
        </w:rPr>
        <w:t xml:space="preserve">students will conduct a study of Land </w:t>
      </w:r>
      <w:r w:rsidR="007A5560">
        <w:rPr>
          <w:sz w:val="24"/>
          <w:szCs w:val="24"/>
        </w:rPr>
        <w:t xml:space="preserve">Resource Areas in the State, concentrating on counties in their own region, but discussing other regional effects </w:t>
      </w:r>
      <w:r w:rsidR="006F03D5">
        <w:rPr>
          <w:sz w:val="24"/>
          <w:szCs w:val="24"/>
        </w:rPr>
        <w:t xml:space="preserve">of underground geologic features on </w:t>
      </w:r>
      <w:r w:rsidR="007A5560">
        <w:rPr>
          <w:sz w:val="24"/>
          <w:szCs w:val="24"/>
        </w:rPr>
        <w:t>water quality</w:t>
      </w:r>
      <w:r w:rsidR="006F03D5">
        <w:rPr>
          <w:sz w:val="24"/>
          <w:szCs w:val="24"/>
        </w:rPr>
        <w:t xml:space="preserve">—how it is filtered, etc. </w:t>
      </w:r>
    </w:p>
    <w:p w14:paraId="617B7204" w14:textId="08A721B2" w:rsidR="006F03D5" w:rsidRDefault="00626756">
      <w:pPr>
        <w:rPr>
          <w:sz w:val="24"/>
          <w:szCs w:val="24"/>
        </w:rPr>
      </w:pPr>
      <w:r>
        <w:rPr>
          <w:sz w:val="24"/>
          <w:szCs w:val="24"/>
        </w:rPr>
        <w:t xml:space="preserve">A regional map of land resource areas is linked in this PBL.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4675"/>
      </w:tblGrid>
      <w:tr w:rsidR="000F4D41" w:rsidRPr="00C13AA9" w14:paraId="408962D3" w14:textId="77777777" w:rsidTr="00C13AA9">
        <w:tc>
          <w:tcPr>
            <w:tcW w:w="3865" w:type="dxa"/>
          </w:tcPr>
          <w:p w14:paraId="2B2A90E6" w14:textId="1BBCB547" w:rsidR="000F4D41" w:rsidRPr="00C13AA9" w:rsidRDefault="000F4D41">
            <w:pPr>
              <w:rPr>
                <w:b/>
                <w:bCs/>
                <w:sz w:val="24"/>
                <w:szCs w:val="24"/>
              </w:rPr>
            </w:pPr>
            <w:r w:rsidRPr="00C13AA9">
              <w:rPr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4675" w:type="dxa"/>
          </w:tcPr>
          <w:p w14:paraId="1B059748" w14:textId="3E94B261" w:rsidR="000F4D41" w:rsidRPr="00C13AA9" w:rsidRDefault="000F4D41">
            <w:pPr>
              <w:rPr>
                <w:b/>
                <w:bCs/>
                <w:sz w:val="24"/>
                <w:szCs w:val="24"/>
              </w:rPr>
            </w:pPr>
            <w:r w:rsidRPr="00C13AA9">
              <w:rPr>
                <w:b/>
                <w:bCs/>
                <w:sz w:val="24"/>
                <w:szCs w:val="24"/>
              </w:rPr>
              <w:t>Counties</w:t>
            </w:r>
          </w:p>
        </w:tc>
      </w:tr>
      <w:tr w:rsidR="000F4D41" w14:paraId="61732432" w14:textId="77777777" w:rsidTr="00C13AA9">
        <w:tc>
          <w:tcPr>
            <w:tcW w:w="3865" w:type="dxa"/>
          </w:tcPr>
          <w:p w14:paraId="191DA13C" w14:textId="3B01668A" w:rsidR="000F4D41" w:rsidRPr="00C13AA9" w:rsidRDefault="000F4D41">
            <w:pPr>
              <w:rPr>
                <w:b/>
                <w:bCs/>
                <w:sz w:val="24"/>
                <w:szCs w:val="24"/>
              </w:rPr>
            </w:pPr>
            <w:r w:rsidRPr="00C13AA9">
              <w:rPr>
                <w:b/>
                <w:bCs/>
                <w:sz w:val="24"/>
                <w:szCs w:val="24"/>
              </w:rPr>
              <w:t>Mississippi Delta</w:t>
            </w:r>
          </w:p>
        </w:tc>
        <w:tc>
          <w:tcPr>
            <w:tcW w:w="4675" w:type="dxa"/>
          </w:tcPr>
          <w:p w14:paraId="20BF2ECD" w14:textId="663025C8" w:rsidR="000F4D41" w:rsidRDefault="000F4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Lake, Obion</w:t>
            </w:r>
          </w:p>
        </w:tc>
      </w:tr>
      <w:tr w:rsidR="000F4D41" w14:paraId="093C881A" w14:textId="77777777" w:rsidTr="00C13AA9">
        <w:tc>
          <w:tcPr>
            <w:tcW w:w="3865" w:type="dxa"/>
          </w:tcPr>
          <w:p w14:paraId="3287DC73" w14:textId="7BF6DD8B" w:rsidR="000F4D41" w:rsidRPr="00C13AA9" w:rsidRDefault="000F4D41">
            <w:pPr>
              <w:rPr>
                <w:b/>
                <w:bCs/>
                <w:sz w:val="24"/>
                <w:szCs w:val="24"/>
              </w:rPr>
            </w:pPr>
            <w:r w:rsidRPr="00C13AA9">
              <w:rPr>
                <w:b/>
                <w:bCs/>
                <w:sz w:val="24"/>
                <w:szCs w:val="24"/>
              </w:rPr>
              <w:t xml:space="preserve">Loess </w:t>
            </w:r>
          </w:p>
        </w:tc>
        <w:tc>
          <w:tcPr>
            <w:tcW w:w="4675" w:type="dxa"/>
          </w:tcPr>
          <w:p w14:paraId="2120FAA6" w14:textId="74917D13" w:rsidR="000F4D41" w:rsidRDefault="000F4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Obion, Weakley, Henry</w:t>
            </w:r>
          </w:p>
        </w:tc>
      </w:tr>
      <w:tr w:rsidR="000F4D41" w14:paraId="4D61A45E" w14:textId="77777777" w:rsidTr="00C13AA9">
        <w:tc>
          <w:tcPr>
            <w:tcW w:w="3865" w:type="dxa"/>
          </w:tcPr>
          <w:p w14:paraId="2532718F" w14:textId="0A58E2A3" w:rsidR="000F4D41" w:rsidRPr="00C13AA9" w:rsidRDefault="000F4D41">
            <w:pPr>
              <w:rPr>
                <w:b/>
                <w:bCs/>
                <w:sz w:val="24"/>
                <w:szCs w:val="24"/>
              </w:rPr>
            </w:pPr>
            <w:r w:rsidRPr="00C13AA9">
              <w:rPr>
                <w:b/>
                <w:bCs/>
                <w:sz w:val="24"/>
                <w:szCs w:val="24"/>
              </w:rPr>
              <w:t>Coastal Plain</w:t>
            </w:r>
          </w:p>
        </w:tc>
        <w:tc>
          <w:tcPr>
            <w:tcW w:w="4675" w:type="dxa"/>
          </w:tcPr>
          <w:p w14:paraId="1B3B4F65" w14:textId="0A743AAD" w:rsidR="000F4D41" w:rsidRDefault="000F4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 to TN River</w:t>
            </w:r>
          </w:p>
        </w:tc>
      </w:tr>
      <w:tr w:rsidR="000F4D41" w14:paraId="27B15AAE" w14:textId="77777777" w:rsidTr="00C13AA9">
        <w:tc>
          <w:tcPr>
            <w:tcW w:w="3865" w:type="dxa"/>
          </w:tcPr>
          <w:p w14:paraId="5549E2A4" w14:textId="156CA213" w:rsidR="000F4D41" w:rsidRPr="00C13AA9" w:rsidRDefault="00ED0C7B">
            <w:pPr>
              <w:rPr>
                <w:b/>
                <w:bCs/>
                <w:sz w:val="24"/>
                <w:szCs w:val="24"/>
              </w:rPr>
            </w:pPr>
            <w:r w:rsidRPr="00C13AA9">
              <w:rPr>
                <w:b/>
                <w:bCs/>
                <w:sz w:val="24"/>
                <w:szCs w:val="24"/>
              </w:rPr>
              <w:t>Highland Rim</w:t>
            </w:r>
          </w:p>
        </w:tc>
        <w:tc>
          <w:tcPr>
            <w:tcW w:w="4675" w:type="dxa"/>
          </w:tcPr>
          <w:p w14:paraId="0E888DB7" w14:textId="2B9AC83A" w:rsidR="000F4D41" w:rsidRDefault="00ED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Several middle TN counties</w:t>
            </w:r>
          </w:p>
        </w:tc>
      </w:tr>
      <w:tr w:rsidR="00ED0C7B" w14:paraId="60609F72" w14:textId="77777777" w:rsidTr="00C13AA9">
        <w:tc>
          <w:tcPr>
            <w:tcW w:w="3865" w:type="dxa"/>
          </w:tcPr>
          <w:p w14:paraId="1B33D80C" w14:textId="20DBDC43" w:rsidR="00ED0C7B" w:rsidRPr="00C13AA9" w:rsidRDefault="00EC7E91">
            <w:pPr>
              <w:rPr>
                <w:b/>
                <w:bCs/>
                <w:sz w:val="24"/>
                <w:szCs w:val="24"/>
              </w:rPr>
            </w:pPr>
            <w:r w:rsidRPr="00C13AA9">
              <w:rPr>
                <w:b/>
                <w:bCs/>
                <w:sz w:val="24"/>
                <w:szCs w:val="24"/>
              </w:rPr>
              <w:t>Central Basin</w:t>
            </w:r>
          </w:p>
        </w:tc>
        <w:tc>
          <w:tcPr>
            <w:tcW w:w="4675" w:type="dxa"/>
          </w:tcPr>
          <w:p w14:paraId="2EF3F73D" w14:textId="42B2B571" w:rsidR="00ED0C7B" w:rsidRDefault="00ED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Several middle TN counties, very middle</w:t>
            </w:r>
          </w:p>
        </w:tc>
      </w:tr>
      <w:tr w:rsidR="00EC7E91" w14:paraId="6A330ADB" w14:textId="77777777" w:rsidTr="00C13AA9">
        <w:tc>
          <w:tcPr>
            <w:tcW w:w="3865" w:type="dxa"/>
          </w:tcPr>
          <w:p w14:paraId="05F3A478" w14:textId="10486DD9" w:rsidR="00EC7E91" w:rsidRPr="00C13AA9" w:rsidRDefault="00EC7E91">
            <w:pPr>
              <w:rPr>
                <w:b/>
                <w:bCs/>
                <w:sz w:val="24"/>
                <w:szCs w:val="24"/>
              </w:rPr>
            </w:pPr>
            <w:r w:rsidRPr="00C13AA9">
              <w:rPr>
                <w:b/>
                <w:bCs/>
                <w:sz w:val="24"/>
                <w:szCs w:val="24"/>
              </w:rPr>
              <w:t>Cumberland Plateau &amp; Mountains</w:t>
            </w:r>
          </w:p>
        </w:tc>
        <w:tc>
          <w:tcPr>
            <w:tcW w:w="4675" w:type="dxa"/>
          </w:tcPr>
          <w:p w14:paraId="6EF93A00" w14:textId="77777777" w:rsidR="00EC7E91" w:rsidRDefault="00EC7E91">
            <w:pPr>
              <w:rPr>
                <w:sz w:val="24"/>
                <w:szCs w:val="24"/>
              </w:rPr>
            </w:pPr>
          </w:p>
        </w:tc>
      </w:tr>
      <w:tr w:rsidR="00C13AA9" w14:paraId="684D0CAB" w14:textId="77777777" w:rsidTr="00C13AA9">
        <w:tc>
          <w:tcPr>
            <w:tcW w:w="3865" w:type="dxa"/>
          </w:tcPr>
          <w:p w14:paraId="26280F53" w14:textId="2639C463" w:rsidR="00C13AA9" w:rsidRPr="00C13AA9" w:rsidRDefault="00C13AA9">
            <w:pPr>
              <w:rPr>
                <w:b/>
                <w:bCs/>
                <w:sz w:val="24"/>
                <w:szCs w:val="24"/>
              </w:rPr>
            </w:pPr>
            <w:r w:rsidRPr="00C13AA9">
              <w:rPr>
                <w:b/>
                <w:bCs/>
                <w:sz w:val="24"/>
                <w:szCs w:val="24"/>
              </w:rPr>
              <w:t>Appalachian Ridges and Valleys</w:t>
            </w:r>
          </w:p>
        </w:tc>
        <w:tc>
          <w:tcPr>
            <w:tcW w:w="4675" w:type="dxa"/>
          </w:tcPr>
          <w:p w14:paraId="69E098A6" w14:textId="77777777" w:rsidR="00C13AA9" w:rsidRDefault="00C13AA9">
            <w:pPr>
              <w:rPr>
                <w:sz w:val="24"/>
                <w:szCs w:val="24"/>
              </w:rPr>
            </w:pPr>
          </w:p>
        </w:tc>
      </w:tr>
      <w:tr w:rsidR="00C13AA9" w14:paraId="1A51B089" w14:textId="77777777" w:rsidTr="00C13AA9">
        <w:tc>
          <w:tcPr>
            <w:tcW w:w="3865" w:type="dxa"/>
          </w:tcPr>
          <w:p w14:paraId="4CAF9259" w14:textId="251AE33F" w:rsidR="00C13AA9" w:rsidRPr="00C13AA9" w:rsidRDefault="00C13AA9">
            <w:pPr>
              <w:rPr>
                <w:b/>
                <w:bCs/>
                <w:sz w:val="24"/>
                <w:szCs w:val="24"/>
              </w:rPr>
            </w:pPr>
            <w:r w:rsidRPr="00C13AA9">
              <w:rPr>
                <w:b/>
                <w:bCs/>
                <w:sz w:val="24"/>
                <w:szCs w:val="24"/>
              </w:rPr>
              <w:t>Smokey Mountains</w:t>
            </w:r>
          </w:p>
        </w:tc>
        <w:tc>
          <w:tcPr>
            <w:tcW w:w="4675" w:type="dxa"/>
          </w:tcPr>
          <w:p w14:paraId="068E409E" w14:textId="77777777" w:rsidR="00C13AA9" w:rsidRDefault="00C13AA9">
            <w:pPr>
              <w:rPr>
                <w:sz w:val="24"/>
                <w:szCs w:val="24"/>
              </w:rPr>
            </w:pPr>
          </w:p>
        </w:tc>
      </w:tr>
    </w:tbl>
    <w:p w14:paraId="0EC44CBC" w14:textId="77777777" w:rsidR="000F4D41" w:rsidRPr="00E143D6" w:rsidRDefault="000F4D41">
      <w:pPr>
        <w:rPr>
          <w:sz w:val="24"/>
          <w:szCs w:val="24"/>
        </w:rPr>
      </w:pPr>
    </w:p>
    <w:p w14:paraId="649ADEFD" w14:textId="2992B823" w:rsidR="00600DCE" w:rsidRDefault="00D72730">
      <w:pPr>
        <w:rPr>
          <w:b/>
          <w:bCs/>
          <w:sz w:val="24"/>
          <w:szCs w:val="24"/>
        </w:rPr>
      </w:pPr>
      <w:r w:rsidRPr="00E143D6">
        <w:rPr>
          <w:b/>
          <w:bCs/>
          <w:sz w:val="24"/>
          <w:szCs w:val="24"/>
          <w:u w:val="single"/>
        </w:rPr>
        <w:t>Materials</w:t>
      </w:r>
      <w:r w:rsidRPr="00E143D6">
        <w:rPr>
          <w:b/>
          <w:bCs/>
          <w:sz w:val="24"/>
          <w:szCs w:val="24"/>
        </w:rPr>
        <w:t>:</w:t>
      </w:r>
    </w:p>
    <w:p w14:paraId="7CAED188" w14:textId="3A2D9428" w:rsidR="004B73AE" w:rsidRPr="00463ADF" w:rsidRDefault="004B73AE" w:rsidP="00463A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3ADF">
        <w:rPr>
          <w:sz w:val="24"/>
          <w:szCs w:val="24"/>
        </w:rPr>
        <w:t>Tennessee Agricultural Experiment Station (TAES) and Unit Locations map or other Tennessee Land Resources area map</w:t>
      </w:r>
      <w:r w:rsidR="00D97EAE" w:rsidRPr="00463ADF">
        <w:rPr>
          <w:sz w:val="24"/>
          <w:szCs w:val="24"/>
        </w:rPr>
        <w:t xml:space="preserve"> (found with internet search)</w:t>
      </w:r>
    </w:p>
    <w:p w14:paraId="019999FA" w14:textId="3DF93D81" w:rsidR="00D97EAE" w:rsidRPr="00463ADF" w:rsidRDefault="00D97EAE" w:rsidP="00463A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3ADF">
        <w:rPr>
          <w:sz w:val="24"/>
          <w:szCs w:val="24"/>
        </w:rPr>
        <w:t>Computers or tablets/phones to research, share information with one another</w:t>
      </w:r>
    </w:p>
    <w:p w14:paraId="1DB95395" w14:textId="6A3360C5" w:rsidR="00D97EAE" w:rsidRPr="00463ADF" w:rsidRDefault="00463ADF" w:rsidP="00463A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3ADF">
        <w:rPr>
          <w:sz w:val="24"/>
          <w:szCs w:val="24"/>
        </w:rPr>
        <w:t>Possibly posters or large paper for sharing information on classroom walls</w:t>
      </w:r>
    </w:p>
    <w:p w14:paraId="501458F5" w14:textId="77777777" w:rsidR="00463ADF" w:rsidRPr="00463ADF" w:rsidRDefault="00463ADF">
      <w:pPr>
        <w:rPr>
          <w:sz w:val="24"/>
          <w:szCs w:val="24"/>
        </w:rPr>
      </w:pPr>
    </w:p>
    <w:p w14:paraId="669F7A53" w14:textId="559AC5F5" w:rsidR="00177AD2" w:rsidRDefault="00177AD2" w:rsidP="00177AD2">
      <w:pPr>
        <w:rPr>
          <w:sz w:val="24"/>
          <w:szCs w:val="24"/>
        </w:rPr>
      </w:pPr>
    </w:p>
    <w:p w14:paraId="2DA929B6" w14:textId="77777777" w:rsidR="00177AD2" w:rsidRPr="00177AD2" w:rsidRDefault="00177AD2" w:rsidP="00177AD2">
      <w:pPr>
        <w:rPr>
          <w:sz w:val="24"/>
          <w:szCs w:val="24"/>
        </w:rPr>
      </w:pPr>
    </w:p>
    <w:p w14:paraId="382606F6" w14:textId="77777777" w:rsidR="00E143D6" w:rsidRPr="00E143D6" w:rsidRDefault="00E143D6">
      <w:pPr>
        <w:rPr>
          <w:sz w:val="24"/>
          <w:szCs w:val="24"/>
        </w:rPr>
      </w:pPr>
    </w:p>
    <w:sectPr w:rsidR="00E143D6" w:rsidRPr="00E14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855EA"/>
    <w:multiLevelType w:val="hybridMultilevel"/>
    <w:tmpl w:val="8710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562EC"/>
    <w:multiLevelType w:val="hybridMultilevel"/>
    <w:tmpl w:val="7EF4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AF"/>
    <w:rsid w:val="00024586"/>
    <w:rsid w:val="000F4D41"/>
    <w:rsid w:val="00177AD2"/>
    <w:rsid w:val="00196FE5"/>
    <w:rsid w:val="004012FF"/>
    <w:rsid w:val="00463ADF"/>
    <w:rsid w:val="004B73AE"/>
    <w:rsid w:val="00564A15"/>
    <w:rsid w:val="00600DCE"/>
    <w:rsid w:val="00626756"/>
    <w:rsid w:val="006F03D5"/>
    <w:rsid w:val="007647AF"/>
    <w:rsid w:val="007A5560"/>
    <w:rsid w:val="008E1312"/>
    <w:rsid w:val="00AF4429"/>
    <w:rsid w:val="00B82F8B"/>
    <w:rsid w:val="00B85C69"/>
    <w:rsid w:val="00C13AA9"/>
    <w:rsid w:val="00C307EE"/>
    <w:rsid w:val="00D72730"/>
    <w:rsid w:val="00D97EAE"/>
    <w:rsid w:val="00E143D6"/>
    <w:rsid w:val="00E27582"/>
    <w:rsid w:val="00E72FB8"/>
    <w:rsid w:val="00EA6A95"/>
    <w:rsid w:val="00EC7E91"/>
    <w:rsid w:val="00ED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0A9CB"/>
  <w15:chartTrackingRefBased/>
  <w15:docId w15:val="{B2DE544A-D28D-4C6F-B185-92CD3B37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3D6"/>
    <w:pPr>
      <w:ind w:left="720"/>
      <w:contextualSpacing/>
    </w:pPr>
  </w:style>
  <w:style w:type="table" w:styleId="TableGrid">
    <w:name w:val="Table Grid"/>
    <w:basedOn w:val="TableNormal"/>
    <w:uiPriority w:val="39"/>
    <w:rsid w:val="000F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Bigham</dc:creator>
  <cp:keywords/>
  <dc:description/>
  <cp:lastModifiedBy>Johnson, Jennifer B</cp:lastModifiedBy>
  <cp:revision>3</cp:revision>
  <dcterms:created xsi:type="dcterms:W3CDTF">2019-06-18T19:13:00Z</dcterms:created>
  <dcterms:modified xsi:type="dcterms:W3CDTF">2019-06-18T19:15:00Z</dcterms:modified>
</cp:coreProperties>
</file>